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B" w:rsidRDefault="005B52BC" w:rsidP="00C437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-610870</wp:posOffset>
                </wp:positionV>
                <wp:extent cx="1041400" cy="47688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76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D3" w:rsidRPr="00E30F20" w:rsidRDefault="007F24D3" w:rsidP="00E30F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30F20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SULIT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5pt;margin-top:-48.1pt;width:82pt;height:37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" fillcolor="#ffe599 [1303]" stroked="f">
                <v:textbox style="mso-fit-shape-to-text:t">
                  <w:txbxContent>
                    <w:p w:rsidR="007F24D3" w:rsidRPr="00E30F20" w:rsidRDefault="007F24D3" w:rsidP="00E30F2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30F20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SULIT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-910590</wp:posOffset>
                </wp:positionV>
                <wp:extent cx="1873250" cy="10077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250" cy="1007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85pt;margin-top:-71.7pt;width:147.5pt;height:793.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" fillcolor="#ffe599 [1303]" stroked="f" strokeweight="1pt">
                <v:path arrowok="t"/>
              </v:rect>
            </w:pict>
          </mc:Fallback>
        </mc:AlternateContent>
      </w:r>
    </w:p>
    <w:p w:rsidR="003726FB" w:rsidRPr="003726FB" w:rsidRDefault="003726FB" w:rsidP="003726FB">
      <w:pPr>
        <w:jc w:val="center"/>
        <w:rPr>
          <w:sz w:val="18"/>
        </w:rPr>
      </w:pPr>
    </w:p>
    <w:p w:rsidR="003726FB" w:rsidRPr="003726FB" w:rsidRDefault="00DF2DB4" w:rsidP="00E30F20">
      <w:pPr>
        <w:ind w:left="1843"/>
        <w:jc w:val="center"/>
        <w:rPr>
          <w:sz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82883" cy="8286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8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FB" w:rsidRPr="001A0D26" w:rsidRDefault="003726FB" w:rsidP="00E30F20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4"/>
          <w:szCs w:val="44"/>
        </w:rPr>
      </w:pPr>
      <w:r w:rsidRPr="001A0D26">
        <w:rPr>
          <w:rFonts w:ascii="Arial Rounded MT Bold" w:hAnsi="Arial Rounded MT Bold"/>
          <w:b/>
          <w:sz w:val="44"/>
          <w:szCs w:val="44"/>
        </w:rPr>
        <w:t xml:space="preserve">UNIVERSITI SAINS MALAYSIA </w:t>
      </w:r>
    </w:p>
    <w:p w:rsidR="001A0D26" w:rsidRDefault="001A0D26" w:rsidP="00C4372F">
      <w:pPr>
        <w:spacing w:after="0" w:line="240" w:lineRule="auto"/>
        <w:ind w:left="1418"/>
        <w:jc w:val="center"/>
        <w:rPr>
          <w:rFonts w:ascii="Arial Rounded MT Bold" w:hAnsi="Arial Rounded MT Bold"/>
          <w:b/>
          <w:sz w:val="40"/>
          <w:szCs w:val="40"/>
        </w:rPr>
      </w:pPr>
    </w:p>
    <w:p w:rsidR="001A0D26" w:rsidRDefault="001A0D26" w:rsidP="00C4372F">
      <w:pPr>
        <w:spacing w:after="0" w:line="240" w:lineRule="auto"/>
        <w:ind w:left="1418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FEE SCHEDULE</w:t>
      </w: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Default="00C06F3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p w:rsidR="00C06F39" w:rsidRPr="002E40E4" w:rsidRDefault="00C06F39" w:rsidP="002E40E4">
      <w:pPr>
        <w:spacing w:after="0" w:line="240" w:lineRule="auto"/>
        <w:ind w:left="1418"/>
        <w:jc w:val="center"/>
        <w:rPr>
          <w:rFonts w:ascii="Arial Rounded MT Bold" w:hAnsi="Arial Rounded MT Bold"/>
          <w:b/>
          <w:sz w:val="36"/>
          <w:szCs w:val="36"/>
        </w:rPr>
      </w:pPr>
      <w:r w:rsidRPr="00C06F39">
        <w:rPr>
          <w:rFonts w:ascii="Arial Rounded MT Bold" w:hAnsi="Arial Rounded MT Bold"/>
          <w:b/>
          <w:sz w:val="36"/>
          <w:szCs w:val="36"/>
        </w:rPr>
        <w:t>FEES FOR</w:t>
      </w:r>
      <w:r w:rsidRPr="00C06F39">
        <w:rPr>
          <w:rFonts w:ascii="Arial Rounded MT Bold" w:hAnsi="Arial Rounded MT Bold"/>
          <w:sz w:val="36"/>
          <w:szCs w:val="36"/>
        </w:rPr>
        <w:t xml:space="preserve"> </w:t>
      </w:r>
    </w:p>
    <w:p w:rsidR="00C06F39" w:rsidRPr="00C06F39" w:rsidRDefault="00C06F39" w:rsidP="00C06F39">
      <w:pPr>
        <w:spacing w:after="0" w:line="240" w:lineRule="auto"/>
        <w:ind w:left="1418"/>
        <w:jc w:val="center"/>
        <w:rPr>
          <w:rFonts w:ascii="Arial Rounded MT Bold" w:hAnsi="Arial Rounded MT Bold"/>
          <w:sz w:val="36"/>
          <w:szCs w:val="36"/>
        </w:rPr>
      </w:pPr>
      <w:r w:rsidRPr="00C06F39">
        <w:rPr>
          <w:rFonts w:ascii="Arial Rounded MT Bold" w:hAnsi="Arial Rounded MT Bold"/>
          <w:sz w:val="36"/>
          <w:szCs w:val="36"/>
        </w:rPr>
        <w:t>INTERNATIONAL STUDENT</w:t>
      </w:r>
    </w:p>
    <w:p w:rsidR="006900C9" w:rsidRPr="00C06F39" w:rsidRDefault="006900C9" w:rsidP="00C06F39">
      <w:pPr>
        <w:spacing w:after="0" w:line="240" w:lineRule="auto"/>
        <w:ind w:left="1843"/>
        <w:jc w:val="center"/>
        <w:rPr>
          <w:rFonts w:ascii="Arial Rounded MT Bold" w:hAnsi="Arial Rounded MT Bold"/>
          <w:b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04"/>
      </w:tblGrid>
      <w:tr w:rsidR="00DF2DB4" w:rsidRPr="00C06F39" w:rsidTr="00AF1E12">
        <w:trPr>
          <w:trHeight w:val="133"/>
        </w:trPr>
        <w:tc>
          <w:tcPr>
            <w:tcW w:w="8304" w:type="dxa"/>
          </w:tcPr>
          <w:p w:rsidR="00DF2DB4" w:rsidRPr="00C06F39" w:rsidRDefault="00DF2DB4" w:rsidP="00C06F39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DF2DB4" w:rsidRPr="00DF2DB4" w:rsidRDefault="00DF2DB4" w:rsidP="00DF2DB4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3726FB" w:rsidRDefault="003726FB" w:rsidP="003726FB">
      <w:pPr>
        <w:jc w:val="center"/>
      </w:pPr>
    </w:p>
    <w:p w:rsidR="003726FB" w:rsidRDefault="003726FB" w:rsidP="003726FB">
      <w:pPr>
        <w:jc w:val="center"/>
      </w:pPr>
    </w:p>
    <w:p w:rsidR="003726FB" w:rsidRDefault="003726FB" w:rsidP="003726FB">
      <w:pPr>
        <w:jc w:val="center"/>
      </w:pPr>
    </w:p>
    <w:p w:rsidR="006900C9" w:rsidRDefault="006900C9" w:rsidP="003726FB">
      <w:pPr>
        <w:jc w:val="center"/>
      </w:pPr>
    </w:p>
    <w:p w:rsidR="00C4372F" w:rsidRDefault="00C4372F" w:rsidP="003726FB">
      <w:pPr>
        <w:jc w:val="center"/>
      </w:pPr>
    </w:p>
    <w:p w:rsidR="00C4372F" w:rsidRDefault="00C4372F" w:rsidP="003726FB">
      <w:pPr>
        <w:jc w:val="center"/>
      </w:pPr>
    </w:p>
    <w:p w:rsidR="003726FB" w:rsidRPr="00DF2DB4" w:rsidRDefault="002E40E4" w:rsidP="00C4372F">
      <w:pPr>
        <w:spacing w:after="0" w:line="276" w:lineRule="auto"/>
        <w:ind w:left="1418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BURSARY</w:t>
      </w:r>
    </w:p>
    <w:p w:rsidR="001C2003" w:rsidRDefault="001C2003" w:rsidP="001C2003">
      <w:pPr>
        <w:tabs>
          <w:tab w:val="center" w:pos="5741"/>
          <w:tab w:val="left" w:pos="7347"/>
        </w:tabs>
        <w:spacing w:after="0" w:line="276" w:lineRule="auto"/>
        <w:ind w:left="1418"/>
        <w:rPr>
          <w:rFonts w:ascii="Arial Rounded MT Bold" w:hAnsi="Arial Rounded MT Bold"/>
          <w:sz w:val="20"/>
          <w:szCs w:val="20"/>
        </w:rPr>
        <w:sectPr w:rsidR="001C2003" w:rsidSect="001C200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41" w:bottom="1440" w:left="1134" w:header="720" w:footer="720" w:gutter="0"/>
          <w:pgNumType w:fmt="lowerRoman" w:start="1"/>
          <w:cols w:space="720"/>
          <w:docGrid w:linePitch="360"/>
        </w:sectPr>
      </w:pPr>
      <w:r>
        <w:rPr>
          <w:rFonts w:ascii="Arial Rounded MT Bold" w:hAnsi="Arial Rounded MT Bold"/>
          <w:sz w:val="20"/>
          <w:szCs w:val="20"/>
        </w:rPr>
        <w:tab/>
      </w:r>
      <w:r w:rsidR="00C9608A">
        <w:t xml:space="preserve">2 </w:t>
      </w:r>
      <w:r w:rsidR="00C9608A">
        <w:rPr>
          <w:vertAlign w:val="superscript"/>
        </w:rPr>
        <w:t>nd</w:t>
      </w:r>
      <w:r w:rsidR="00C4372F">
        <w:rPr>
          <w:rFonts w:ascii="Arial Rounded MT Bold" w:hAnsi="Arial Rounded MT Bold"/>
          <w:sz w:val="20"/>
          <w:szCs w:val="20"/>
        </w:rPr>
        <w:t xml:space="preserve"> December </w:t>
      </w:r>
      <w:r w:rsidR="003726FB" w:rsidRPr="00DF2DB4">
        <w:rPr>
          <w:rFonts w:ascii="Arial Rounded MT Bold" w:hAnsi="Arial Rounded MT Bold"/>
          <w:sz w:val="20"/>
          <w:szCs w:val="20"/>
        </w:rPr>
        <w:t xml:space="preserve">2016 </w:t>
      </w:r>
      <w:r>
        <w:rPr>
          <w:rFonts w:ascii="Arial Rounded MT Bold" w:hAnsi="Arial Rounded MT Bold"/>
          <w:sz w:val="20"/>
          <w:szCs w:val="20"/>
        </w:rPr>
        <w:tab/>
      </w:r>
    </w:p>
    <w:p w:rsidR="003726FB" w:rsidRPr="00DF2DB4" w:rsidRDefault="003726FB" w:rsidP="001C2003">
      <w:pPr>
        <w:tabs>
          <w:tab w:val="center" w:pos="5741"/>
          <w:tab w:val="left" w:pos="7347"/>
        </w:tabs>
        <w:spacing w:after="0" w:line="276" w:lineRule="auto"/>
        <w:ind w:left="1418"/>
        <w:rPr>
          <w:rFonts w:ascii="Arial Rounded MT Bold" w:hAnsi="Arial Rounded MT Bold"/>
          <w:sz w:val="20"/>
          <w:szCs w:val="20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9642442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37F77" w:rsidRPr="00534D54" w:rsidRDefault="00737F77" w:rsidP="006900C9">
          <w:pPr>
            <w:pStyle w:val="TOCHeading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534D54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553C18" w:rsidRPr="00534D54" w:rsidRDefault="00553C18" w:rsidP="00553C18">
          <w:pPr>
            <w:jc w:val="right"/>
            <w:rPr>
              <w:rFonts w:ascii="Arial" w:hAnsi="Arial" w:cs="Arial"/>
              <w:b/>
              <w:sz w:val="24"/>
              <w:szCs w:val="24"/>
              <w:lang w:eastAsia="ja-JP"/>
            </w:rPr>
          </w:pPr>
          <w:r w:rsidRPr="00534D54">
            <w:rPr>
              <w:rFonts w:ascii="Arial" w:hAnsi="Arial" w:cs="Arial"/>
              <w:b/>
              <w:sz w:val="24"/>
              <w:szCs w:val="24"/>
              <w:lang w:eastAsia="ja-JP"/>
            </w:rPr>
            <w:t xml:space="preserve">   pages</w:t>
          </w:r>
        </w:p>
        <w:p w:rsidR="00684FA4" w:rsidRDefault="00646307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r w:rsidRPr="00534D54">
            <w:rPr>
              <w:rFonts w:ascii="Arial" w:hAnsi="Arial" w:cs="Arial"/>
              <w:sz w:val="24"/>
              <w:szCs w:val="24"/>
            </w:rPr>
            <w:fldChar w:fldCharType="begin"/>
          </w:r>
          <w:r w:rsidR="00737F77" w:rsidRPr="00534D5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34D5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0602141" w:history="1">
            <w:r w:rsidR="00684FA4" w:rsidRPr="0091326D">
              <w:rPr>
                <w:rStyle w:val="Hyperlink"/>
                <w:noProof/>
              </w:rPr>
              <w:t>Fees for International Student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_Toc470602141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1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1"/>
            <w:tabs>
              <w:tab w:val="left" w:pos="66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2" w:history="1">
            <w:r w:rsidR="00684FA4" w:rsidRPr="0091326D">
              <w:rPr>
                <w:rStyle w:val="Hyperlink"/>
                <w:noProof/>
              </w:rPr>
              <w:t>1.0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Undergraduate Fee Structure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_Toc470602142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2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3" w:history="1">
            <w:r w:rsidR="00684FA4" w:rsidRPr="0091326D">
              <w:rPr>
                <w:rStyle w:val="Hyperlink"/>
                <w:noProof/>
              </w:rPr>
              <w:t>1.1.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Tuition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_Toc470602143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2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4" w:history="1">
            <w:r w:rsidR="00684FA4" w:rsidRPr="0091326D">
              <w:rPr>
                <w:rStyle w:val="Hyperlink"/>
                <w:noProof/>
              </w:rPr>
              <w:t>1.2.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Recurrent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_Toc470602144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3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5" w:history="1">
            <w:r w:rsidR="00684FA4" w:rsidRPr="0091326D">
              <w:rPr>
                <w:rStyle w:val="Hyperlink"/>
                <w:noProof/>
              </w:rPr>
              <w:t>1.3.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Non - Recurrent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_Toc470602145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4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6" w:history="1">
            <w:r w:rsidR="00684FA4" w:rsidRPr="0091326D">
              <w:rPr>
                <w:rStyle w:val="Hyperlink"/>
                <w:noProof/>
              </w:rPr>
              <w:t>1.4.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Total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_Toc470602146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5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1"/>
            <w:tabs>
              <w:tab w:val="left" w:pos="66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7" w:history="1">
            <w:r w:rsidR="00684FA4" w:rsidRPr="0091326D">
              <w:rPr>
                <w:rStyle w:val="Hyperlink"/>
                <w:noProof/>
              </w:rPr>
              <w:t>2.0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Postgraduate Fees Structure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_Toc470602147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6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8" w:history="1">
            <w:r w:rsidR="00684FA4" w:rsidRPr="0091326D">
              <w:rPr>
                <w:rStyle w:val="Hyperlink"/>
                <w:noProof/>
              </w:rPr>
              <w:t>2.1.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Recurrent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_Toc470602148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6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49" w:history="1">
            <w:r w:rsidR="00684FA4" w:rsidRPr="0091326D">
              <w:rPr>
                <w:rStyle w:val="Hyperlink"/>
                <w:noProof/>
              </w:rPr>
              <w:t>2.1.1.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Thesis and Viva Fee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_Toc470602149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6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0" w:history="1">
            <w:r w:rsidR="00684FA4" w:rsidRPr="0091326D">
              <w:rPr>
                <w:rStyle w:val="Hyperlink"/>
                <w:noProof/>
              </w:rPr>
              <w:t>2.1.2.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Research Fee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_Toc470602150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6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1" w:history="1">
            <w:r w:rsidR="00684FA4" w:rsidRPr="0091326D">
              <w:rPr>
                <w:rStyle w:val="Hyperlink"/>
                <w:noProof/>
              </w:rPr>
              <w:t>2.2.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Non - Recurrent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_Toc470602151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7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2"/>
            <w:tabs>
              <w:tab w:val="left" w:pos="88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2" w:history="1">
            <w:r w:rsidR="00684FA4" w:rsidRPr="0091326D">
              <w:rPr>
                <w:rStyle w:val="Hyperlink"/>
                <w:noProof/>
              </w:rPr>
              <w:t>2.3.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Total Fees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_Toc470602152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8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3" w:history="1">
            <w:r w:rsidR="00684FA4" w:rsidRPr="0091326D">
              <w:rPr>
                <w:rStyle w:val="Hyperlink"/>
                <w:noProof/>
              </w:rPr>
              <w:t>2.3.1.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Postgraduate Degree and PhD by Research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_Toc470602153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8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5" w:history="1">
            <w:r w:rsidR="00684FA4" w:rsidRPr="0091326D">
              <w:rPr>
                <w:rStyle w:val="Hyperlink"/>
                <w:noProof/>
              </w:rPr>
              <w:t>2.3.2.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Postgraduate Degree and PhD by Course Work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_Toc470602155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10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684FA4" w:rsidRDefault="003C678C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</w:rPr>
          </w:pPr>
          <w:hyperlink w:anchor="_Toc470602157" w:history="1">
            <w:r w:rsidR="00684FA4" w:rsidRPr="0091326D">
              <w:rPr>
                <w:rStyle w:val="Hyperlink"/>
                <w:noProof/>
              </w:rPr>
              <w:t>2.3.3.</w:t>
            </w:r>
            <w:r w:rsidR="00684FA4">
              <w:rPr>
                <w:rFonts w:eastAsiaTheme="minorEastAsia"/>
                <w:noProof/>
              </w:rPr>
              <w:tab/>
            </w:r>
            <w:r w:rsidR="00684FA4" w:rsidRPr="0091326D">
              <w:rPr>
                <w:rStyle w:val="Hyperlink"/>
                <w:noProof/>
              </w:rPr>
              <w:t>Postgraduate Degree and PhD by Mixed Mode</w:t>
            </w:r>
            <w:r w:rsidR="00684FA4">
              <w:rPr>
                <w:noProof/>
                <w:webHidden/>
              </w:rPr>
              <w:tab/>
            </w:r>
            <w:r w:rsidR="00684FA4">
              <w:rPr>
                <w:noProof/>
                <w:webHidden/>
              </w:rPr>
              <w:fldChar w:fldCharType="begin"/>
            </w:r>
            <w:r w:rsidR="00684FA4">
              <w:rPr>
                <w:noProof/>
                <w:webHidden/>
              </w:rPr>
              <w:instrText xml:space="preserve"> PAGEREF _Toc470602157 \h </w:instrText>
            </w:r>
            <w:r w:rsidR="00684FA4">
              <w:rPr>
                <w:noProof/>
                <w:webHidden/>
              </w:rPr>
            </w:r>
            <w:r w:rsidR="00684FA4">
              <w:rPr>
                <w:noProof/>
                <w:webHidden/>
              </w:rPr>
              <w:fldChar w:fldCharType="separate"/>
            </w:r>
            <w:r w:rsidR="00DA00E5">
              <w:rPr>
                <w:noProof/>
                <w:webHidden/>
              </w:rPr>
              <w:t>13</w:t>
            </w:r>
            <w:r w:rsidR="00684FA4">
              <w:rPr>
                <w:noProof/>
                <w:webHidden/>
              </w:rPr>
              <w:fldChar w:fldCharType="end"/>
            </w:r>
          </w:hyperlink>
        </w:p>
        <w:p w:rsidR="00737F77" w:rsidRPr="008E47D1" w:rsidRDefault="00646307" w:rsidP="008E47D1">
          <w:pPr>
            <w:pStyle w:val="TOC3"/>
            <w:tabs>
              <w:tab w:val="left" w:pos="1320"/>
              <w:tab w:val="right" w:leader="dot" w:pos="10055"/>
            </w:tabs>
            <w:rPr>
              <w:rFonts w:eastAsiaTheme="minorEastAsia"/>
              <w:noProof/>
              <w:lang w:val="en-MY" w:eastAsia="zh-CN"/>
            </w:rPr>
          </w:pPr>
          <w:r w:rsidRPr="00534D5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B39A4" w:rsidRDefault="001B39A4" w:rsidP="007D62EF">
      <w:pPr>
        <w:rPr>
          <w:sz w:val="24"/>
        </w:rPr>
        <w:sectPr w:rsidR="001B39A4" w:rsidSect="00155987">
          <w:pgSz w:w="12240" w:h="15840"/>
          <w:pgMar w:top="1440" w:right="1041" w:bottom="1440" w:left="1134" w:header="720" w:footer="720" w:gutter="0"/>
          <w:pgNumType w:fmt="lowerRoman" w:start="1"/>
          <w:cols w:space="720"/>
          <w:titlePg/>
          <w:docGrid w:linePitch="360"/>
        </w:sectPr>
      </w:pPr>
    </w:p>
    <w:p w:rsidR="00992AA9" w:rsidRDefault="009C5DC7" w:rsidP="00155987">
      <w:pPr>
        <w:pStyle w:val="Heading1"/>
        <w:ind w:left="851" w:right="709"/>
        <w:jc w:val="center"/>
      </w:pPr>
      <w:bookmarkStart w:id="1" w:name="_Toc470602141"/>
      <w:r>
        <w:lastRenderedPageBreak/>
        <w:t>Fees</w:t>
      </w:r>
      <w:r w:rsidR="00737F77">
        <w:t xml:space="preserve"> for International Student</w:t>
      </w:r>
      <w:bookmarkEnd w:id="1"/>
    </w:p>
    <w:p w:rsidR="0019062E" w:rsidRDefault="0019062E" w:rsidP="0019062E"/>
    <w:p w:rsidR="0019062E" w:rsidRPr="0019062E" w:rsidRDefault="0019062E" w:rsidP="0019062E"/>
    <w:p w:rsidR="007620DD" w:rsidRPr="00561184" w:rsidRDefault="009C5DC7" w:rsidP="0056118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561184">
        <w:rPr>
          <w:rFonts w:ascii="Arial" w:hAnsi="Arial" w:cs="Arial"/>
          <w:color w:val="333333"/>
          <w:sz w:val="24"/>
          <w:szCs w:val="24"/>
        </w:rPr>
        <w:t xml:space="preserve">With effect from </w:t>
      </w:r>
      <w:r w:rsidR="0019062E" w:rsidRPr="00561184">
        <w:rPr>
          <w:rFonts w:ascii="Arial" w:hAnsi="Arial" w:cs="Arial"/>
          <w:color w:val="333333"/>
          <w:sz w:val="24"/>
          <w:szCs w:val="24"/>
        </w:rPr>
        <w:t>December 2016,</w:t>
      </w:r>
      <w:r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>program</w:t>
      </w:r>
      <w:r w:rsidR="00FC637F" w:rsidRPr="00561184">
        <w:rPr>
          <w:rFonts w:ascii="Arial" w:eastAsia="Times New Roman" w:hAnsi="Arial" w:cs="Arial"/>
          <w:color w:val="212121"/>
          <w:sz w:val="24"/>
          <w:szCs w:val="24"/>
        </w:rPr>
        <w:t>me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561184">
        <w:rPr>
          <w:rFonts w:ascii="Arial" w:eastAsia="Times New Roman" w:hAnsi="Arial" w:cs="Arial"/>
          <w:color w:val="212121"/>
          <w:sz w:val="24"/>
          <w:szCs w:val="24"/>
        </w:rPr>
        <w:t>f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ees 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>for</w:t>
      </w:r>
      <w:r w:rsidR="002E40E4">
        <w:rPr>
          <w:rFonts w:ascii="Arial" w:eastAsia="Times New Roman" w:hAnsi="Arial" w:cs="Arial"/>
          <w:color w:val="212121"/>
          <w:sz w:val="24"/>
          <w:szCs w:val="24"/>
        </w:rPr>
        <w:t xml:space="preserve"> undergraduate</w:t>
      </w:r>
      <w:r w:rsidR="00AF4BD6">
        <w:rPr>
          <w:rFonts w:ascii="Arial" w:eastAsia="Times New Roman" w:hAnsi="Arial" w:cs="Arial"/>
          <w:color w:val="212121"/>
          <w:sz w:val="24"/>
          <w:szCs w:val="24"/>
        </w:rPr>
        <w:t xml:space="preserve"> and postgraduate</w:t>
      </w:r>
      <w:r w:rsidR="002E40E4">
        <w:rPr>
          <w:rFonts w:ascii="Arial" w:eastAsia="Times New Roman" w:hAnsi="Arial" w:cs="Arial"/>
          <w:color w:val="212121"/>
          <w:sz w:val="24"/>
          <w:szCs w:val="24"/>
        </w:rPr>
        <w:t xml:space="preserve"> student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>is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 in U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>S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>D</w:t>
      </w:r>
      <w:r w:rsidR="0019062E" w:rsidRPr="00561184">
        <w:rPr>
          <w:rFonts w:ascii="Arial" w:eastAsia="Times New Roman" w:hAnsi="Arial" w:cs="Arial"/>
          <w:color w:val="212121"/>
          <w:sz w:val="24"/>
          <w:szCs w:val="24"/>
        </w:rPr>
        <w:t>ollar (USD).</w:t>
      </w:r>
      <w:r w:rsidR="007620DD" w:rsidRPr="00561184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7B44DE" w:rsidRPr="00561184" w:rsidRDefault="007B44DE" w:rsidP="0056118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C9608A" w:rsidRDefault="004B6508" w:rsidP="00561184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1184">
        <w:rPr>
          <w:rFonts w:ascii="Arial" w:hAnsi="Arial" w:cs="Arial"/>
          <w:sz w:val="24"/>
          <w:szCs w:val="24"/>
        </w:rPr>
        <w:t xml:space="preserve">The information contained </w:t>
      </w:r>
      <w:r w:rsidR="00561184">
        <w:rPr>
          <w:rFonts w:ascii="Arial" w:hAnsi="Arial" w:cs="Arial"/>
          <w:sz w:val="24"/>
          <w:szCs w:val="24"/>
        </w:rPr>
        <w:t>in this Fee Schedule : Fee</w:t>
      </w:r>
      <w:r w:rsidR="002E40E4">
        <w:rPr>
          <w:rFonts w:ascii="Arial" w:hAnsi="Arial" w:cs="Arial"/>
          <w:sz w:val="24"/>
          <w:szCs w:val="24"/>
        </w:rPr>
        <w:t>s for International Student</w:t>
      </w:r>
      <w:r w:rsidRPr="00561184">
        <w:rPr>
          <w:rFonts w:ascii="Arial" w:hAnsi="Arial" w:cs="Arial"/>
          <w:sz w:val="24"/>
          <w:szCs w:val="24"/>
        </w:rPr>
        <w:t xml:space="preserve"> </w:t>
      </w:r>
      <w:r w:rsidR="00517563">
        <w:rPr>
          <w:rFonts w:ascii="Arial" w:hAnsi="Arial" w:cs="Arial"/>
          <w:sz w:val="24"/>
          <w:szCs w:val="24"/>
        </w:rPr>
        <w:t>is for Universiti Sains Malaysia only</w:t>
      </w:r>
      <w:r w:rsidRPr="00561184">
        <w:rPr>
          <w:rFonts w:ascii="Arial" w:hAnsi="Arial" w:cs="Arial"/>
          <w:sz w:val="24"/>
          <w:szCs w:val="24"/>
        </w:rPr>
        <w:t xml:space="preserve">. </w:t>
      </w:r>
    </w:p>
    <w:p w:rsidR="00561184" w:rsidRDefault="002E40E4" w:rsidP="00561184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Fee Schedule : </w:t>
      </w:r>
      <w:r w:rsidR="00C9608A">
        <w:rPr>
          <w:rFonts w:ascii="Arial" w:hAnsi="Arial" w:cs="Arial"/>
          <w:sz w:val="24"/>
          <w:szCs w:val="24"/>
        </w:rPr>
        <w:t>Fee</w:t>
      </w:r>
      <w:r>
        <w:rPr>
          <w:rFonts w:ascii="Arial" w:hAnsi="Arial" w:cs="Arial"/>
          <w:sz w:val="24"/>
          <w:szCs w:val="24"/>
        </w:rPr>
        <w:t>s for International S</w:t>
      </w:r>
      <w:r w:rsidR="00C9608A">
        <w:rPr>
          <w:rFonts w:ascii="Arial" w:hAnsi="Arial" w:cs="Arial"/>
          <w:sz w:val="24"/>
          <w:szCs w:val="24"/>
        </w:rPr>
        <w:t>tudent shall not be reproduced in whats</w:t>
      </w:r>
      <w:r w:rsidR="00CC4103">
        <w:rPr>
          <w:rFonts w:ascii="Arial" w:hAnsi="Arial" w:cs="Arial"/>
          <w:sz w:val="24"/>
          <w:szCs w:val="24"/>
        </w:rPr>
        <w:t>o</w:t>
      </w:r>
      <w:r w:rsidR="00C9608A">
        <w:rPr>
          <w:rFonts w:ascii="Arial" w:hAnsi="Arial" w:cs="Arial"/>
          <w:sz w:val="24"/>
          <w:szCs w:val="24"/>
        </w:rPr>
        <w:t xml:space="preserve">ever </w:t>
      </w:r>
      <w:r w:rsidR="00CC4103">
        <w:rPr>
          <w:rFonts w:ascii="Arial" w:hAnsi="Arial" w:cs="Arial"/>
          <w:sz w:val="24"/>
          <w:szCs w:val="24"/>
        </w:rPr>
        <w:t>form</w:t>
      </w:r>
      <w:r w:rsidR="00C9608A">
        <w:rPr>
          <w:rFonts w:ascii="Arial" w:hAnsi="Arial" w:cs="Arial"/>
          <w:sz w:val="24"/>
          <w:szCs w:val="24"/>
        </w:rPr>
        <w:t>s without consent in</w:t>
      </w:r>
      <w:r>
        <w:rPr>
          <w:rFonts w:ascii="Arial" w:hAnsi="Arial" w:cs="Arial"/>
          <w:sz w:val="24"/>
          <w:szCs w:val="24"/>
        </w:rPr>
        <w:t xml:space="preserve"> writing from Bursary Universiti</w:t>
      </w:r>
      <w:r w:rsidR="00C9608A">
        <w:rPr>
          <w:rFonts w:ascii="Arial" w:hAnsi="Arial" w:cs="Arial"/>
          <w:sz w:val="24"/>
          <w:szCs w:val="24"/>
        </w:rPr>
        <w:t xml:space="preserve"> Sains Malaysia.</w:t>
      </w:r>
    </w:p>
    <w:p w:rsidR="00561184" w:rsidRPr="00C9608A" w:rsidRDefault="00CA77D3" w:rsidP="00561184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4B6508" w:rsidRPr="00561184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 xml:space="preserve">in this </w:t>
      </w:r>
      <w:r w:rsidR="00FA30C4">
        <w:rPr>
          <w:rFonts w:ascii="Arial" w:hAnsi="Arial" w:cs="Arial"/>
          <w:sz w:val="24"/>
          <w:szCs w:val="24"/>
        </w:rPr>
        <w:t xml:space="preserve">Fee Schedule are </w:t>
      </w:r>
      <w:r w:rsidR="00517563">
        <w:rPr>
          <w:rFonts w:ascii="Arial" w:hAnsi="Arial" w:cs="Arial"/>
          <w:sz w:val="24"/>
          <w:szCs w:val="24"/>
        </w:rPr>
        <w:t>correct</w:t>
      </w:r>
      <w:r w:rsidR="004B6508" w:rsidRPr="00561184">
        <w:rPr>
          <w:rFonts w:ascii="Arial" w:hAnsi="Arial" w:cs="Arial"/>
          <w:sz w:val="24"/>
          <w:szCs w:val="24"/>
        </w:rPr>
        <w:t xml:space="preserve"> </w:t>
      </w:r>
      <w:r w:rsidR="00C9608A">
        <w:rPr>
          <w:rFonts w:ascii="Arial" w:hAnsi="Arial" w:cs="Arial"/>
          <w:sz w:val="24"/>
          <w:szCs w:val="24"/>
        </w:rPr>
        <w:t xml:space="preserve">as at </w:t>
      </w:r>
      <w:r w:rsidR="00C9608A" w:rsidRPr="00C9608A">
        <w:rPr>
          <w:rFonts w:ascii="Arial" w:hAnsi="Arial" w:cs="Arial"/>
          <w:sz w:val="24"/>
        </w:rPr>
        <w:t xml:space="preserve">2 </w:t>
      </w:r>
      <w:r w:rsidR="00C9608A" w:rsidRPr="00C9608A">
        <w:rPr>
          <w:rFonts w:ascii="Arial" w:hAnsi="Arial" w:cs="Arial"/>
          <w:sz w:val="24"/>
          <w:vertAlign w:val="superscript"/>
        </w:rPr>
        <w:t xml:space="preserve">nd </w:t>
      </w:r>
      <w:r w:rsidR="00C9608A" w:rsidRPr="00C9608A">
        <w:rPr>
          <w:rFonts w:ascii="Arial" w:hAnsi="Arial" w:cs="Arial"/>
          <w:sz w:val="24"/>
        </w:rPr>
        <w:t xml:space="preserve"> December 2016. The </w:t>
      </w:r>
      <w:r w:rsidR="002E40E4">
        <w:rPr>
          <w:rFonts w:ascii="Arial" w:hAnsi="Arial" w:cs="Arial"/>
          <w:sz w:val="24"/>
        </w:rPr>
        <w:t>Universiti</w:t>
      </w:r>
      <w:r w:rsidR="00C9608A">
        <w:rPr>
          <w:rFonts w:ascii="Arial" w:hAnsi="Arial" w:cs="Arial"/>
          <w:sz w:val="24"/>
        </w:rPr>
        <w:t>’s fee policies shall be refered to for the propose of interpretation and application of this Fee Schedule.</w:t>
      </w:r>
    </w:p>
    <w:p w:rsidR="007B44DE" w:rsidRPr="00561184" w:rsidRDefault="007B44DE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737F77" w:rsidRDefault="00737F77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eastAsia="Times New Roman" w:cs="Courier New"/>
          <w:color w:val="212121"/>
          <w:sz w:val="24"/>
          <w:szCs w:val="20"/>
        </w:rPr>
      </w:pPr>
    </w:p>
    <w:p w:rsidR="00561184" w:rsidRDefault="00561184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eastAsia="Times New Roman" w:cs="Courier New"/>
          <w:color w:val="212121"/>
          <w:sz w:val="24"/>
          <w:szCs w:val="20"/>
        </w:rPr>
      </w:pPr>
    </w:p>
    <w:p w:rsidR="00561184" w:rsidRDefault="00561184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eastAsia="Times New Roman" w:cs="Courier New"/>
          <w:color w:val="212121"/>
          <w:sz w:val="24"/>
          <w:szCs w:val="20"/>
        </w:rPr>
      </w:pPr>
    </w:p>
    <w:p w:rsidR="00561184" w:rsidRDefault="00561184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eastAsia="Times New Roman" w:cs="Courier New"/>
          <w:color w:val="212121"/>
          <w:sz w:val="24"/>
          <w:szCs w:val="20"/>
        </w:rPr>
      </w:pPr>
    </w:p>
    <w:p w:rsidR="00561184" w:rsidRPr="007620DD" w:rsidRDefault="00561184" w:rsidP="00155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709"/>
        <w:jc w:val="both"/>
        <w:rPr>
          <w:rFonts w:eastAsia="Times New Roman" w:cs="Courier New"/>
          <w:color w:val="212121"/>
          <w:sz w:val="24"/>
          <w:szCs w:val="20"/>
        </w:rPr>
      </w:pPr>
    </w:p>
    <w:p w:rsidR="007B44DE" w:rsidRPr="00E34909" w:rsidRDefault="007B44DE" w:rsidP="00561184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Bursar</w:t>
      </w:r>
    </w:p>
    <w:p w:rsidR="007B44DE" w:rsidRPr="00E34909" w:rsidRDefault="007B44DE" w:rsidP="00561184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 w:rsidRPr="00E34909">
        <w:rPr>
          <w:rFonts w:ascii="Arial" w:hAnsi="Arial" w:cs="Arial"/>
          <w:b/>
          <w:sz w:val="24"/>
        </w:rPr>
        <w:t>Universiti Sains Malaysia</w:t>
      </w:r>
    </w:p>
    <w:p w:rsidR="007B44DE" w:rsidRDefault="007B44DE" w:rsidP="00561184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</w:p>
    <w:p w:rsidR="007B44DE" w:rsidRPr="00E34909" w:rsidRDefault="007B44DE" w:rsidP="00561184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</w:p>
    <w:p w:rsidR="007B44DE" w:rsidRPr="00E34909" w:rsidRDefault="007B44DE" w:rsidP="00561184">
      <w:pPr>
        <w:pStyle w:val="ListParagraph"/>
        <w:tabs>
          <w:tab w:val="left" w:pos="4151"/>
        </w:tabs>
        <w:ind w:hanging="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Dec</w:t>
      </w:r>
      <w:r w:rsidRPr="00E34909">
        <w:rPr>
          <w:rFonts w:ascii="Arial" w:hAnsi="Arial" w:cs="Arial"/>
          <w:b/>
          <w:sz w:val="24"/>
        </w:rPr>
        <w:t>ember 2016</w:t>
      </w:r>
    </w:p>
    <w:p w:rsidR="007B44DE" w:rsidRDefault="007B44DE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3726FB" w:rsidRPr="00BE0B95" w:rsidRDefault="0019062E" w:rsidP="004C7E65">
      <w:pPr>
        <w:pStyle w:val="Heading1"/>
        <w:tabs>
          <w:tab w:val="left" w:pos="567"/>
        </w:tabs>
      </w:pPr>
      <w:bookmarkStart w:id="2" w:name="_Toc470602142"/>
      <w:r>
        <w:lastRenderedPageBreak/>
        <w:t>1.0</w:t>
      </w:r>
      <w:r>
        <w:tab/>
      </w:r>
      <w:r w:rsidR="002E40E4">
        <w:t>Undergraduate Fee</w:t>
      </w:r>
      <w:r w:rsidR="00FC637F">
        <w:t xml:space="preserve"> Structure</w:t>
      </w:r>
      <w:bookmarkEnd w:id="2"/>
    </w:p>
    <w:p w:rsidR="003726FB" w:rsidRPr="006E5135" w:rsidRDefault="003726FB" w:rsidP="003726FB">
      <w:pPr>
        <w:pStyle w:val="ListParagraph"/>
        <w:tabs>
          <w:tab w:val="left" w:pos="0"/>
        </w:tabs>
        <w:ind w:left="0"/>
        <w:rPr>
          <w:sz w:val="12"/>
        </w:rPr>
      </w:pPr>
    </w:p>
    <w:p w:rsidR="003726FB" w:rsidRPr="000E1960" w:rsidRDefault="003726FB" w:rsidP="000E1960">
      <w:pPr>
        <w:pStyle w:val="Heading2"/>
        <w:numPr>
          <w:ilvl w:val="1"/>
          <w:numId w:val="22"/>
        </w:numPr>
      </w:pPr>
      <w:bookmarkStart w:id="3" w:name="_Toc470602143"/>
      <w:r w:rsidRPr="000E1960">
        <w:t>Tuition Fees</w:t>
      </w:r>
      <w:bookmarkEnd w:id="3"/>
      <w:r w:rsidRPr="000E1960">
        <w:t xml:space="preserve"> </w:t>
      </w:r>
    </w:p>
    <w:p w:rsidR="0019062E" w:rsidRPr="006E5135" w:rsidRDefault="0019062E" w:rsidP="004C7E65">
      <w:pPr>
        <w:spacing w:after="0"/>
        <w:rPr>
          <w:sz w:val="10"/>
        </w:rPr>
      </w:pPr>
    </w:p>
    <w:tbl>
      <w:tblPr>
        <w:tblW w:w="97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672"/>
        <w:gridCol w:w="1620"/>
        <w:gridCol w:w="1270"/>
        <w:gridCol w:w="1307"/>
        <w:gridCol w:w="1081"/>
      </w:tblGrid>
      <w:tr w:rsidR="002300E5" w:rsidRPr="00155987" w:rsidTr="00672495">
        <w:trPr>
          <w:trHeight w:val="900"/>
        </w:trPr>
        <w:tc>
          <w:tcPr>
            <w:tcW w:w="801" w:type="dxa"/>
            <w:shd w:val="clear" w:color="auto" w:fill="FFF2CC" w:themeFill="accent4" w:themeFillTint="33"/>
            <w:vAlign w:val="center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Num.</w:t>
            </w:r>
          </w:p>
        </w:tc>
        <w:tc>
          <w:tcPr>
            <w:tcW w:w="3672" w:type="dxa"/>
            <w:shd w:val="clear" w:color="auto" w:fill="FFF2CC" w:themeFill="accent4" w:themeFillTint="33"/>
            <w:vAlign w:val="center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Programmes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2300E5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300E5" w:rsidRPr="00155987" w:rsidRDefault="002300E5" w:rsidP="002300E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  <w:hideMark/>
          </w:tcPr>
          <w:p w:rsidR="002300E5" w:rsidRPr="00155987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Number 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of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Semester</w:t>
            </w:r>
          </w:p>
        </w:tc>
        <w:tc>
          <w:tcPr>
            <w:tcW w:w="1307" w:type="dxa"/>
            <w:shd w:val="clear" w:color="auto" w:fill="FFF2CC" w:themeFill="accent4" w:themeFillTint="33"/>
            <w:vAlign w:val="center"/>
            <w:hideMark/>
          </w:tcPr>
          <w:p w:rsidR="002300E5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Tuition Fees 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Per Semester</w:t>
            </w:r>
          </w:p>
          <w:p w:rsidR="002300E5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(USD)</w:t>
            </w:r>
          </w:p>
          <w:p w:rsidR="002300E5" w:rsidRPr="00155987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FFF2CC" w:themeFill="accent4" w:themeFillTint="33"/>
            <w:vAlign w:val="center"/>
            <w:hideMark/>
          </w:tcPr>
          <w:p w:rsidR="002300E5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Total Tuition Fees</w:t>
            </w:r>
          </w:p>
          <w:p w:rsidR="002300E5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(USD)</w:t>
            </w:r>
          </w:p>
          <w:p w:rsidR="002300E5" w:rsidRPr="00155987" w:rsidRDefault="002300E5" w:rsidP="0097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300E5" w:rsidRPr="00155987" w:rsidTr="00672495">
        <w:trPr>
          <w:trHeight w:val="305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Medicine</w:t>
            </w:r>
          </w:p>
        </w:tc>
        <w:tc>
          <w:tcPr>
            <w:tcW w:w="1620" w:type="dxa"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PPSP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13,750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137,500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Dental</w:t>
            </w:r>
          </w:p>
        </w:tc>
        <w:tc>
          <w:tcPr>
            <w:tcW w:w="1620" w:type="dxa"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PPSG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4,750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47,500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Pharmacy</w:t>
            </w:r>
          </w:p>
        </w:tc>
        <w:tc>
          <w:tcPr>
            <w:tcW w:w="1620" w:type="dxa"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PFARMASI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3,500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Health Sciences</w:t>
            </w:r>
          </w:p>
        </w:tc>
        <w:tc>
          <w:tcPr>
            <w:tcW w:w="1620" w:type="dxa"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PPSK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1,875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Engineering</w:t>
            </w:r>
          </w:p>
        </w:tc>
        <w:tc>
          <w:tcPr>
            <w:tcW w:w="1620" w:type="dxa"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2,250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Computer Science</w:t>
            </w:r>
          </w:p>
        </w:tc>
        <w:tc>
          <w:tcPr>
            <w:tcW w:w="1620" w:type="dxa"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PKOMP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372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Industrial Technology</w:t>
            </w:r>
          </w:p>
        </w:tc>
        <w:tc>
          <w:tcPr>
            <w:tcW w:w="1620" w:type="dxa"/>
            <w:vMerge w:val="restart"/>
          </w:tcPr>
          <w:p w:rsidR="002300E5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300E5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PTEKIND</w:t>
            </w:r>
          </w:p>
        </w:tc>
        <w:tc>
          <w:tcPr>
            <w:tcW w:w="1270" w:type="dxa"/>
            <w:shd w:val="clear" w:color="auto" w:fill="auto"/>
          </w:tcPr>
          <w:p w:rsidR="002300E5" w:rsidRPr="00155987" w:rsidRDefault="002300E5" w:rsidP="00372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307" w:type="dxa"/>
            <w:shd w:val="clear" w:color="auto" w:fill="auto"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auto"/>
          </w:tcPr>
          <w:p w:rsidR="002300E5" w:rsidRPr="00155987" w:rsidRDefault="002300E5" w:rsidP="00AE7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2" w:type="dxa"/>
            <w:shd w:val="clear" w:color="auto" w:fill="auto"/>
            <w:noWrap/>
          </w:tcPr>
          <w:p w:rsidR="002300E5" w:rsidRPr="00534D54" w:rsidRDefault="002300E5" w:rsidP="0053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Food</w:t>
            </w:r>
          </w:p>
        </w:tc>
        <w:tc>
          <w:tcPr>
            <w:tcW w:w="1620" w:type="dxa"/>
            <w:vMerge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2" w:type="dxa"/>
            <w:shd w:val="clear" w:color="auto" w:fill="auto"/>
            <w:noWrap/>
          </w:tcPr>
          <w:p w:rsidR="002300E5" w:rsidRPr="00534D54" w:rsidRDefault="002300E5" w:rsidP="0053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Bioprocess</w:t>
            </w:r>
          </w:p>
        </w:tc>
        <w:tc>
          <w:tcPr>
            <w:tcW w:w="1620" w:type="dxa"/>
            <w:vMerge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14,000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2" w:type="dxa"/>
            <w:shd w:val="clear" w:color="auto" w:fill="auto"/>
            <w:noWrap/>
          </w:tcPr>
          <w:p w:rsidR="002300E5" w:rsidRPr="00534D54" w:rsidRDefault="002300E5" w:rsidP="0053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Bio-resource, Paper and Coatings</w:t>
            </w:r>
          </w:p>
        </w:tc>
        <w:tc>
          <w:tcPr>
            <w:tcW w:w="1620" w:type="dxa"/>
            <w:vMerge/>
          </w:tcPr>
          <w:p w:rsidR="002300E5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12,250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2" w:type="dxa"/>
            <w:shd w:val="clear" w:color="auto" w:fill="auto"/>
            <w:noWrap/>
          </w:tcPr>
          <w:p w:rsidR="002300E5" w:rsidRPr="00534D54" w:rsidRDefault="002300E5" w:rsidP="0053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Environmental</w:t>
            </w:r>
          </w:p>
        </w:tc>
        <w:tc>
          <w:tcPr>
            <w:tcW w:w="1620" w:type="dxa"/>
            <w:vMerge/>
          </w:tcPr>
          <w:p w:rsidR="002300E5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12,250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3672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Biology</w:t>
            </w:r>
          </w:p>
        </w:tc>
        <w:tc>
          <w:tcPr>
            <w:tcW w:w="1620" w:type="dxa"/>
            <w:vMerge w:val="restart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PBIOLOGI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23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Applied Science (Biology)</w:t>
            </w:r>
          </w:p>
        </w:tc>
        <w:tc>
          <w:tcPr>
            <w:tcW w:w="1620" w:type="dxa"/>
            <w:vMerge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Physics</w:t>
            </w:r>
          </w:p>
        </w:tc>
        <w:tc>
          <w:tcPr>
            <w:tcW w:w="1620" w:type="dxa"/>
            <w:vMerge w:val="restart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PFIZIK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23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Applied Science (Physics)</w:t>
            </w:r>
          </w:p>
        </w:tc>
        <w:tc>
          <w:tcPr>
            <w:tcW w:w="1620" w:type="dxa"/>
            <w:vMerge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Mathematics</w:t>
            </w:r>
          </w:p>
        </w:tc>
        <w:tc>
          <w:tcPr>
            <w:tcW w:w="1620" w:type="dxa"/>
            <w:vMerge w:val="restart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PKIMIA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230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Applied Science (Mathematics)</w:t>
            </w:r>
          </w:p>
        </w:tc>
        <w:tc>
          <w:tcPr>
            <w:tcW w:w="1620" w:type="dxa"/>
            <w:vMerge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230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Chemistry</w:t>
            </w:r>
          </w:p>
        </w:tc>
        <w:tc>
          <w:tcPr>
            <w:tcW w:w="1620" w:type="dxa"/>
            <w:vMerge w:val="restart"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27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PMATHS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Applied Science (Chemistry)</w:t>
            </w:r>
          </w:p>
        </w:tc>
        <w:tc>
          <w:tcPr>
            <w:tcW w:w="1620" w:type="dxa"/>
            <w:vMerge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(Housing, Building And Planning)</w:t>
            </w:r>
          </w:p>
        </w:tc>
        <w:tc>
          <w:tcPr>
            <w:tcW w:w="1620" w:type="dxa"/>
          </w:tcPr>
          <w:p w:rsidR="002300E5" w:rsidRPr="00155987" w:rsidRDefault="00672495" w:rsidP="00672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PPBGN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1,750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10,500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Management</w:t>
            </w:r>
          </w:p>
        </w:tc>
        <w:tc>
          <w:tcPr>
            <w:tcW w:w="1620" w:type="dxa"/>
            <w:vMerge w:val="restart"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PMGT</w:t>
            </w: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501ABA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2,669.50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501ABA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21,356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Accountancy</w:t>
            </w:r>
          </w:p>
        </w:tc>
        <w:tc>
          <w:tcPr>
            <w:tcW w:w="1620" w:type="dxa"/>
            <w:vMerge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501ABA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2,669.50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501ABA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21,356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 (Humanities)</w:t>
            </w:r>
          </w:p>
        </w:tc>
        <w:tc>
          <w:tcPr>
            <w:tcW w:w="1620" w:type="dxa"/>
          </w:tcPr>
          <w:p w:rsidR="002300E5" w:rsidRPr="00155987" w:rsidRDefault="00F24E94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PHUMANITI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9,625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Social Science</w:t>
            </w:r>
          </w:p>
        </w:tc>
        <w:tc>
          <w:tcPr>
            <w:tcW w:w="1620" w:type="dxa"/>
          </w:tcPr>
          <w:p w:rsidR="002300E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PSOSIAL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620" w:type="dxa"/>
          </w:tcPr>
          <w:p w:rsidR="002300E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04A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PGURU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2300E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2300E5" w:rsidRPr="00155987" w:rsidRDefault="002300E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Communication</w:t>
            </w:r>
          </w:p>
        </w:tc>
        <w:tc>
          <w:tcPr>
            <w:tcW w:w="1620" w:type="dxa"/>
          </w:tcPr>
          <w:p w:rsidR="002300E5" w:rsidRPr="00155987" w:rsidRDefault="00F24E94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PCOMM</w:t>
            </w:r>
          </w:p>
        </w:tc>
        <w:tc>
          <w:tcPr>
            <w:tcW w:w="1270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2300E5" w:rsidRPr="00155987" w:rsidRDefault="002300E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 (English Language and Literature Studies)</w:t>
            </w:r>
          </w:p>
        </w:tc>
        <w:tc>
          <w:tcPr>
            <w:tcW w:w="1620" w:type="dxa"/>
            <w:vMerge w:val="restart"/>
          </w:tcPr>
          <w:p w:rsidR="00672495" w:rsidRPr="00155987" w:rsidRDefault="00684FA4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1D8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PHUMANITI</w:t>
            </w: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9,625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 (Translation and Interpretation)</w:t>
            </w:r>
          </w:p>
        </w:tc>
        <w:tc>
          <w:tcPr>
            <w:tcW w:w="1620" w:type="dxa"/>
            <w:vMerge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9,625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 (English for Professional)</w:t>
            </w:r>
          </w:p>
        </w:tc>
        <w:tc>
          <w:tcPr>
            <w:tcW w:w="1620" w:type="dxa"/>
            <w:vMerge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8,250</w:t>
            </w:r>
          </w:p>
        </w:tc>
      </w:tr>
      <w:tr w:rsidR="00672495" w:rsidRPr="00155987" w:rsidTr="00672495">
        <w:trPr>
          <w:trHeight w:val="900"/>
        </w:trPr>
        <w:tc>
          <w:tcPr>
            <w:tcW w:w="801" w:type="dxa"/>
            <w:shd w:val="clear" w:color="auto" w:fill="FFF2CC" w:themeFill="accent4" w:themeFillTint="33"/>
            <w:vAlign w:val="center"/>
            <w:hideMark/>
          </w:tcPr>
          <w:p w:rsidR="00672495" w:rsidRPr="00155987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Num.</w:t>
            </w:r>
          </w:p>
        </w:tc>
        <w:tc>
          <w:tcPr>
            <w:tcW w:w="3672" w:type="dxa"/>
            <w:shd w:val="clear" w:color="auto" w:fill="FFF2CC" w:themeFill="accent4" w:themeFillTint="33"/>
            <w:vAlign w:val="center"/>
            <w:hideMark/>
          </w:tcPr>
          <w:p w:rsidR="00672495" w:rsidRPr="00155987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Programmes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672495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672495" w:rsidRPr="00155987" w:rsidRDefault="00672495" w:rsidP="007F24D3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270" w:type="dxa"/>
            <w:shd w:val="clear" w:color="auto" w:fill="FFF2CC" w:themeFill="accent4" w:themeFillTint="33"/>
            <w:vAlign w:val="center"/>
            <w:hideMark/>
          </w:tcPr>
          <w:p w:rsidR="00672495" w:rsidRPr="00155987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Number 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of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Semester</w:t>
            </w:r>
          </w:p>
        </w:tc>
        <w:tc>
          <w:tcPr>
            <w:tcW w:w="1307" w:type="dxa"/>
            <w:shd w:val="clear" w:color="auto" w:fill="FFF2CC" w:themeFill="accent4" w:themeFillTint="33"/>
            <w:vAlign w:val="center"/>
            <w:hideMark/>
          </w:tcPr>
          <w:p w:rsidR="00672495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Tuition Fees </w:t>
            </w: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Per Semester</w:t>
            </w:r>
          </w:p>
          <w:p w:rsidR="00672495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(USD)</w:t>
            </w:r>
          </w:p>
          <w:p w:rsidR="00672495" w:rsidRPr="00155987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1" w:type="dxa"/>
            <w:shd w:val="clear" w:color="auto" w:fill="FFF2CC" w:themeFill="accent4" w:themeFillTint="33"/>
            <w:vAlign w:val="center"/>
            <w:hideMark/>
          </w:tcPr>
          <w:p w:rsidR="00672495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Total Tuition Fees</w:t>
            </w:r>
          </w:p>
          <w:p w:rsidR="00672495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br/>
              <w:t>(USD)</w:t>
            </w:r>
          </w:p>
          <w:p w:rsidR="00672495" w:rsidRPr="00155987" w:rsidRDefault="00672495" w:rsidP="007F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26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Art (Fine Arts)</w:t>
            </w:r>
          </w:p>
        </w:tc>
        <w:tc>
          <w:tcPr>
            <w:tcW w:w="1620" w:type="dxa"/>
            <w:vMerge w:val="restart"/>
          </w:tcPr>
          <w:p w:rsidR="00672495" w:rsidRPr="00155987" w:rsidRDefault="00672495" w:rsidP="006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1D8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 w:rsidR="00684FA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SENI</w:t>
            </w: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27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Fine Arts</w:t>
            </w:r>
          </w:p>
        </w:tc>
        <w:tc>
          <w:tcPr>
            <w:tcW w:w="1620" w:type="dxa"/>
            <w:vMerge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  <w:tr w:rsidR="00672495" w:rsidRPr="00155987" w:rsidTr="00672495">
        <w:trPr>
          <w:trHeight w:val="300"/>
        </w:trPr>
        <w:tc>
          <w:tcPr>
            <w:tcW w:w="80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28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72495" w:rsidRPr="00155987" w:rsidRDefault="00672495" w:rsidP="006E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Music</w:t>
            </w:r>
          </w:p>
        </w:tc>
        <w:tc>
          <w:tcPr>
            <w:tcW w:w="1620" w:type="dxa"/>
            <w:vMerge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07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1,375</w:t>
            </w:r>
          </w:p>
        </w:tc>
        <w:tc>
          <w:tcPr>
            <w:tcW w:w="1081" w:type="dxa"/>
            <w:shd w:val="clear" w:color="auto" w:fill="auto"/>
            <w:hideMark/>
          </w:tcPr>
          <w:p w:rsidR="00672495" w:rsidRPr="00155987" w:rsidRDefault="00672495" w:rsidP="006E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5598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11,000</w:t>
            </w:r>
          </w:p>
        </w:tc>
      </w:tr>
    </w:tbl>
    <w:p w:rsidR="00672495" w:rsidRPr="00672495" w:rsidRDefault="00672495" w:rsidP="003726FB">
      <w:pPr>
        <w:pStyle w:val="ListParagraph"/>
        <w:tabs>
          <w:tab w:val="left" w:pos="0"/>
        </w:tabs>
        <w:ind w:left="0"/>
        <w:rPr>
          <w:sz w:val="24"/>
          <w:szCs w:val="23"/>
        </w:rPr>
      </w:pPr>
    </w:p>
    <w:p w:rsidR="002E285C" w:rsidRPr="000E1960" w:rsidRDefault="002E285C" w:rsidP="00672495">
      <w:pPr>
        <w:pStyle w:val="Heading2"/>
        <w:numPr>
          <w:ilvl w:val="1"/>
          <w:numId w:val="22"/>
        </w:numPr>
        <w:spacing w:before="0"/>
      </w:pPr>
      <w:bookmarkStart w:id="4" w:name="_Toc470602144"/>
      <w:r w:rsidRPr="000E1960">
        <w:t>Recurrent Fees</w:t>
      </w:r>
      <w:bookmarkEnd w:id="4"/>
    </w:p>
    <w:p w:rsidR="00F52789" w:rsidRDefault="00F52789" w:rsidP="00672495">
      <w:pPr>
        <w:pStyle w:val="ListParagraph"/>
        <w:tabs>
          <w:tab w:val="left" w:pos="0"/>
        </w:tabs>
        <w:spacing w:after="0"/>
        <w:ind w:left="0"/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671"/>
        <w:gridCol w:w="1097"/>
        <w:gridCol w:w="1068"/>
      </w:tblGrid>
      <w:tr w:rsidR="002E285C" w:rsidRPr="008A2568" w:rsidTr="00F04D58">
        <w:trPr>
          <w:trHeight w:val="413"/>
        </w:trPr>
        <w:tc>
          <w:tcPr>
            <w:tcW w:w="666" w:type="dxa"/>
            <w:vMerge w:val="restart"/>
            <w:shd w:val="clear" w:color="auto" w:fill="FFF2CC" w:themeFill="accent4" w:themeFillTint="33"/>
          </w:tcPr>
          <w:p w:rsidR="002E285C" w:rsidRPr="00FC48E2" w:rsidRDefault="002E285C" w:rsidP="006724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vMerge w:val="restart"/>
            <w:shd w:val="clear" w:color="auto" w:fill="FFF2CC" w:themeFill="accent4" w:themeFillTint="33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2056" w:type="dxa"/>
            <w:gridSpan w:val="2"/>
            <w:shd w:val="clear" w:color="auto" w:fill="FFF2CC" w:themeFill="accent4" w:themeFillTint="33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</w:tr>
      <w:tr w:rsidR="002E285C" w:rsidRPr="008A2568" w:rsidTr="00F04D58">
        <w:trPr>
          <w:trHeight w:val="358"/>
        </w:trPr>
        <w:tc>
          <w:tcPr>
            <w:tcW w:w="666" w:type="dxa"/>
            <w:vMerge/>
            <w:shd w:val="clear" w:color="auto" w:fill="FFF2CC" w:themeFill="accent4" w:themeFillTint="33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FFF2CC" w:themeFill="accent4" w:themeFillTint="33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2CC" w:themeFill="accent4" w:themeFillTint="33"/>
          </w:tcPr>
          <w:p w:rsidR="002E285C" w:rsidRPr="00FC48E2" w:rsidRDefault="002E285C" w:rsidP="00974D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Medical</w:t>
            </w:r>
          </w:p>
          <w:p w:rsidR="002E285C" w:rsidRPr="00FC48E2" w:rsidRDefault="002E285C" w:rsidP="00974D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:rsidR="002E285C" w:rsidRPr="00FC48E2" w:rsidRDefault="002E285C" w:rsidP="00974D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2E285C" w:rsidRPr="00FC48E2" w:rsidRDefault="002E285C" w:rsidP="00974D4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</w:tr>
      <w:tr w:rsidR="002E285C" w:rsidRPr="008A2568" w:rsidTr="00F04D58">
        <w:trPr>
          <w:trHeight w:val="397"/>
        </w:trPr>
        <w:tc>
          <w:tcPr>
            <w:tcW w:w="666" w:type="dxa"/>
          </w:tcPr>
          <w:p w:rsidR="00974D49" w:rsidRPr="00FC48E2" w:rsidRDefault="00974D49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974D49" w:rsidRPr="00FC48E2" w:rsidRDefault="00974D49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  <w:p w:rsidR="002E285C" w:rsidRPr="00FC48E2" w:rsidRDefault="002E285C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Student </w:t>
            </w:r>
            <w:r w:rsidR="00974D49"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Heath </w:t>
            </w:r>
          </w:p>
          <w:p w:rsidR="00974D49" w:rsidRPr="00FC48E2" w:rsidRDefault="00974D49" w:rsidP="002E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974D49" w:rsidRPr="00FC48E2" w:rsidRDefault="00974D49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974D49" w:rsidRPr="00FC48E2" w:rsidRDefault="00974D49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E285C" w:rsidRPr="008A2568" w:rsidTr="002E285C">
        <w:trPr>
          <w:trHeight w:val="397"/>
        </w:trPr>
        <w:tc>
          <w:tcPr>
            <w:tcW w:w="666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2E285C" w:rsidRPr="00FC48E2" w:rsidRDefault="002E285C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Library</w:t>
            </w:r>
          </w:p>
          <w:p w:rsidR="00974D49" w:rsidRPr="00FC48E2" w:rsidRDefault="00974D49" w:rsidP="002E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2E285C" w:rsidRPr="00FC48E2" w:rsidRDefault="00CC4103" w:rsidP="002E285C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68" w:type="dxa"/>
          </w:tcPr>
          <w:p w:rsidR="002E285C" w:rsidRPr="00FC48E2" w:rsidRDefault="002E285C" w:rsidP="002E285C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285C" w:rsidRPr="008A2568" w:rsidTr="002E285C">
        <w:trPr>
          <w:trHeight w:val="387"/>
        </w:trPr>
        <w:tc>
          <w:tcPr>
            <w:tcW w:w="666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2E285C" w:rsidRPr="00FC48E2" w:rsidRDefault="002E285C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Student Welfare Fund</w:t>
            </w:r>
          </w:p>
          <w:p w:rsidR="00974D49" w:rsidRPr="00FC48E2" w:rsidRDefault="00974D49" w:rsidP="002E2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285C" w:rsidRPr="008A2568" w:rsidTr="002E285C">
        <w:trPr>
          <w:trHeight w:val="450"/>
        </w:trPr>
        <w:tc>
          <w:tcPr>
            <w:tcW w:w="666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2E285C" w:rsidRDefault="002E285C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Bus Service</w:t>
            </w:r>
            <w:r w:rsidR="00974D49"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 </w:t>
            </w: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*</w:t>
            </w:r>
          </w:p>
          <w:p w:rsidR="00FC48E2" w:rsidRPr="00FC48E2" w:rsidRDefault="00FC48E2" w:rsidP="002E285C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988" w:type="dxa"/>
          </w:tcPr>
          <w:p w:rsidR="002E285C" w:rsidRPr="00FC48E2" w:rsidRDefault="00CC4103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2E285C" w:rsidRPr="00FC48E2" w:rsidRDefault="002E285C" w:rsidP="002E2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E285C" w:rsidRPr="008A2568" w:rsidTr="00F04D58">
        <w:trPr>
          <w:trHeight w:val="305"/>
        </w:trPr>
        <w:tc>
          <w:tcPr>
            <w:tcW w:w="666" w:type="dxa"/>
            <w:shd w:val="clear" w:color="auto" w:fill="FFF2CC" w:themeFill="accent4" w:themeFillTint="33"/>
            <w:vAlign w:val="center"/>
          </w:tcPr>
          <w:p w:rsidR="002E285C" w:rsidRPr="00FC48E2" w:rsidRDefault="002E285C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2E285C" w:rsidRPr="00FC48E2" w:rsidRDefault="002E285C" w:rsidP="00F04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Total Recurrent Fees</w:t>
            </w:r>
          </w:p>
        </w:tc>
        <w:tc>
          <w:tcPr>
            <w:tcW w:w="988" w:type="dxa"/>
            <w:shd w:val="clear" w:color="auto" w:fill="FFF2CC" w:themeFill="accent4" w:themeFillTint="33"/>
            <w:vAlign w:val="center"/>
          </w:tcPr>
          <w:p w:rsidR="002E285C" w:rsidRPr="00FC48E2" w:rsidRDefault="002E285C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F04D58" w:rsidRDefault="00F04D58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85C" w:rsidRDefault="002E285C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  <w:p w:rsidR="00F04D58" w:rsidRPr="00FC48E2" w:rsidRDefault="00F04D58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2789" w:rsidRDefault="00F52789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4D3B32" w:rsidRDefault="004D3B32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Default="002E285C" w:rsidP="003726FB">
      <w:pPr>
        <w:pStyle w:val="ListParagraph"/>
        <w:tabs>
          <w:tab w:val="left" w:pos="0"/>
        </w:tabs>
        <w:ind w:left="0"/>
        <w:rPr>
          <w:sz w:val="24"/>
        </w:rPr>
      </w:pPr>
    </w:p>
    <w:p w:rsidR="002E285C" w:rsidRPr="002E285C" w:rsidRDefault="002E285C" w:rsidP="002E285C"/>
    <w:p w:rsidR="002E285C" w:rsidRPr="002E285C" w:rsidRDefault="002E285C" w:rsidP="002E285C"/>
    <w:p w:rsidR="002E285C" w:rsidRPr="002E285C" w:rsidRDefault="002E285C" w:rsidP="002E285C">
      <w:pPr>
        <w:spacing w:after="0"/>
      </w:pPr>
    </w:p>
    <w:p w:rsidR="00974D49" w:rsidRDefault="00974D49" w:rsidP="00974D49">
      <w:pPr>
        <w:pStyle w:val="ListParagraph"/>
        <w:numPr>
          <w:ilvl w:val="0"/>
          <w:numId w:val="6"/>
        </w:numPr>
        <w:spacing w:after="0"/>
        <w:ind w:left="1710" w:hanging="9"/>
      </w:pPr>
    </w:p>
    <w:p w:rsidR="00974D49" w:rsidRDefault="00974D49" w:rsidP="00974D49">
      <w:pPr>
        <w:pStyle w:val="ListParagraph"/>
        <w:numPr>
          <w:ilvl w:val="0"/>
          <w:numId w:val="6"/>
        </w:numPr>
        <w:spacing w:after="0"/>
        <w:ind w:left="1710" w:hanging="9"/>
      </w:pPr>
    </w:p>
    <w:p w:rsidR="00974D49" w:rsidRDefault="00974D49" w:rsidP="00974D49">
      <w:pPr>
        <w:pStyle w:val="ListParagraph"/>
        <w:spacing w:after="0"/>
        <w:ind w:left="1710"/>
      </w:pPr>
    </w:p>
    <w:p w:rsidR="00F04D58" w:rsidRDefault="00F04D58" w:rsidP="00F04D58">
      <w:pPr>
        <w:pStyle w:val="ListParagraph"/>
        <w:spacing w:after="0"/>
        <w:ind w:left="1710"/>
      </w:pPr>
    </w:p>
    <w:p w:rsidR="002E285C" w:rsidRPr="002E285C" w:rsidRDefault="002E285C" w:rsidP="00974D49">
      <w:pPr>
        <w:pStyle w:val="ListParagraph"/>
        <w:numPr>
          <w:ilvl w:val="0"/>
          <w:numId w:val="6"/>
        </w:numPr>
        <w:spacing w:after="0"/>
        <w:ind w:left="1710" w:hanging="9"/>
      </w:pPr>
      <w:r>
        <w:t>Only applicable for campuses that provide</w:t>
      </w:r>
      <w:r w:rsidR="00974D49">
        <w:t>s</w:t>
      </w:r>
      <w:r>
        <w:t xml:space="preserve"> the service</w:t>
      </w:r>
    </w:p>
    <w:p w:rsidR="002E285C" w:rsidRDefault="002E285C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Default="00672495" w:rsidP="002E285C">
      <w:pPr>
        <w:rPr>
          <w:sz w:val="10"/>
        </w:rPr>
      </w:pPr>
    </w:p>
    <w:p w:rsidR="00672495" w:rsidRPr="004C7E65" w:rsidRDefault="00672495" w:rsidP="002E285C">
      <w:pPr>
        <w:rPr>
          <w:sz w:val="10"/>
        </w:rPr>
      </w:pPr>
    </w:p>
    <w:p w:rsidR="002E285C" w:rsidRPr="000E1960" w:rsidRDefault="002E285C" w:rsidP="000E1960">
      <w:pPr>
        <w:pStyle w:val="Heading2"/>
        <w:numPr>
          <w:ilvl w:val="1"/>
          <w:numId w:val="22"/>
        </w:numPr>
      </w:pPr>
      <w:bookmarkStart w:id="5" w:name="_Toc470602145"/>
      <w:r w:rsidRPr="000E1960">
        <w:lastRenderedPageBreak/>
        <w:t>Non - Recurrent Fees</w:t>
      </w:r>
      <w:bookmarkEnd w:id="5"/>
    </w:p>
    <w:p w:rsidR="00BE0B95" w:rsidRPr="004C7E65" w:rsidRDefault="00BE0B95" w:rsidP="00BE0B95">
      <w:pPr>
        <w:tabs>
          <w:tab w:val="left" w:pos="0"/>
        </w:tabs>
        <w:spacing w:after="0"/>
        <w:ind w:firstLine="720"/>
        <w:rPr>
          <w:sz w:val="6"/>
        </w:rPr>
      </w:pPr>
    </w:p>
    <w:tbl>
      <w:tblPr>
        <w:tblStyle w:val="TableGrid"/>
        <w:tblpPr w:leftFromText="180" w:rightFromText="180" w:vertAnchor="text" w:horzAnchor="margin" w:tblpXSpec="center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671"/>
        <w:gridCol w:w="1097"/>
        <w:gridCol w:w="1068"/>
      </w:tblGrid>
      <w:tr w:rsidR="00BE0B95" w:rsidRPr="008A2568" w:rsidTr="00F04D58">
        <w:trPr>
          <w:trHeight w:val="413"/>
        </w:trPr>
        <w:tc>
          <w:tcPr>
            <w:tcW w:w="666" w:type="dxa"/>
            <w:vMerge w:val="restart"/>
            <w:shd w:val="clear" w:color="auto" w:fill="FFF2CC" w:themeFill="accent4" w:themeFillTint="33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vMerge w:val="restart"/>
            <w:shd w:val="clear" w:color="auto" w:fill="FFF2CC" w:themeFill="accent4" w:themeFillTint="33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2056" w:type="dxa"/>
            <w:gridSpan w:val="2"/>
            <w:shd w:val="clear" w:color="auto" w:fill="FFF2CC" w:themeFill="accent4" w:themeFillTint="33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</w:tc>
      </w:tr>
      <w:tr w:rsidR="00BE0B95" w:rsidRPr="008A2568" w:rsidTr="00F04D58">
        <w:trPr>
          <w:trHeight w:val="358"/>
        </w:trPr>
        <w:tc>
          <w:tcPr>
            <w:tcW w:w="666" w:type="dxa"/>
            <w:vMerge/>
            <w:shd w:val="clear" w:color="auto" w:fill="FFF2CC" w:themeFill="accent4" w:themeFillTint="33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vMerge/>
            <w:shd w:val="clear" w:color="auto" w:fill="FFF2CC" w:themeFill="accent4" w:themeFillTint="33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2CC" w:themeFill="accent4" w:themeFillTint="33"/>
          </w:tcPr>
          <w:p w:rsidR="00BE0B95" w:rsidRPr="00FC48E2" w:rsidRDefault="00BE0B95" w:rsidP="00FC48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Medical</w:t>
            </w:r>
          </w:p>
          <w:p w:rsidR="00BE0B95" w:rsidRPr="00FC48E2" w:rsidRDefault="00BE0B95" w:rsidP="00FC48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  <w:tc>
          <w:tcPr>
            <w:tcW w:w="1068" w:type="dxa"/>
            <w:shd w:val="clear" w:color="auto" w:fill="FFF2CC" w:themeFill="accent4" w:themeFillTint="33"/>
          </w:tcPr>
          <w:p w:rsidR="00BE0B95" w:rsidRPr="00FC48E2" w:rsidRDefault="00BE0B95" w:rsidP="00FC48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:rsidR="00BE0B95" w:rsidRPr="00FC48E2" w:rsidRDefault="00BE0B95" w:rsidP="00FC48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</w:tr>
      <w:tr w:rsidR="00BE0B95" w:rsidRPr="008A2568" w:rsidTr="00F04D58">
        <w:trPr>
          <w:trHeight w:val="397"/>
        </w:trPr>
        <w:tc>
          <w:tcPr>
            <w:tcW w:w="666" w:type="dxa"/>
          </w:tcPr>
          <w:p w:rsidR="00FC48E2" w:rsidRDefault="00FC48E2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FC48E2" w:rsidRDefault="00FC48E2" w:rsidP="00BE0B95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  <w:p w:rsidR="00BE0B95" w:rsidRDefault="00BE0B95" w:rsidP="00BE0B95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Registration </w:t>
            </w:r>
          </w:p>
          <w:p w:rsidR="00FC48E2" w:rsidRPr="00FC48E2" w:rsidRDefault="00FC48E2" w:rsidP="00BE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FC48E2" w:rsidRDefault="00FC48E2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B95" w:rsidRPr="00FC48E2" w:rsidRDefault="00BE0B95" w:rsidP="00CC4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  <w:r w:rsidR="00CC410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68" w:type="dxa"/>
          </w:tcPr>
          <w:p w:rsidR="00FC48E2" w:rsidRDefault="00FC48E2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E0B95" w:rsidRPr="008A2568" w:rsidTr="00BE0B95">
        <w:trPr>
          <w:trHeight w:val="397"/>
        </w:trPr>
        <w:tc>
          <w:tcPr>
            <w:tcW w:w="666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BE0B95" w:rsidRDefault="00BE0B95" w:rsidP="00BE0B95">
            <w:pPr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Orientation </w:t>
            </w:r>
          </w:p>
          <w:p w:rsidR="00FC48E2" w:rsidRPr="00FC48E2" w:rsidRDefault="00FC48E2" w:rsidP="00BE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BE0B95" w:rsidRPr="00FC48E2" w:rsidRDefault="00BE0B95" w:rsidP="00BE0B95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8" w:type="dxa"/>
          </w:tcPr>
          <w:p w:rsidR="00BE0B95" w:rsidRPr="00FC48E2" w:rsidRDefault="00BE0B95" w:rsidP="00BE0B95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E0B95" w:rsidRPr="008A2568" w:rsidTr="00BE0B95">
        <w:trPr>
          <w:trHeight w:val="387"/>
        </w:trPr>
        <w:tc>
          <w:tcPr>
            <w:tcW w:w="666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BE0B95" w:rsidRDefault="00BE0B95" w:rsidP="00BE0B95">
            <w:pPr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Student </w:t>
            </w:r>
            <w:r w:rsid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Activities</w:t>
            </w:r>
          </w:p>
          <w:p w:rsidR="00FC48E2" w:rsidRPr="00FC48E2" w:rsidRDefault="00FC48E2" w:rsidP="00BE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E0B95" w:rsidRPr="008A2568" w:rsidTr="00BE0B95">
        <w:trPr>
          <w:trHeight w:val="360"/>
        </w:trPr>
        <w:tc>
          <w:tcPr>
            <w:tcW w:w="666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BE0B95" w:rsidRDefault="00BE0B95" w:rsidP="00BE0B95">
            <w:pPr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Medical Examination</w:t>
            </w:r>
            <w:r w:rsidRPr="00FC4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8E2" w:rsidRPr="00FC48E2" w:rsidRDefault="00FC48E2" w:rsidP="00BE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8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E0B95" w:rsidRPr="008A2568" w:rsidTr="00BE0B95">
        <w:trPr>
          <w:trHeight w:val="450"/>
        </w:trPr>
        <w:tc>
          <w:tcPr>
            <w:tcW w:w="666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BE0B95" w:rsidRDefault="00BE0B95" w:rsidP="00BE0B95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FC48E2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Student Card</w:t>
            </w:r>
          </w:p>
          <w:p w:rsidR="00FC48E2" w:rsidRPr="00FC48E2" w:rsidRDefault="00FC48E2" w:rsidP="00BE0B95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</w:p>
        </w:tc>
        <w:tc>
          <w:tcPr>
            <w:tcW w:w="988" w:type="dxa"/>
          </w:tcPr>
          <w:p w:rsidR="00BE0B95" w:rsidRPr="00FC48E2" w:rsidRDefault="00BE0B95" w:rsidP="00CC4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</w:t>
            </w:r>
            <w:r w:rsidR="00CC41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BE0B95" w:rsidRPr="00FC48E2" w:rsidRDefault="00BE0B95" w:rsidP="00BE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E0B95" w:rsidRPr="008A2568" w:rsidTr="00F04D58">
        <w:trPr>
          <w:trHeight w:val="305"/>
        </w:trPr>
        <w:tc>
          <w:tcPr>
            <w:tcW w:w="666" w:type="dxa"/>
            <w:shd w:val="clear" w:color="auto" w:fill="FFF2CC" w:themeFill="accent4" w:themeFillTint="33"/>
          </w:tcPr>
          <w:p w:rsidR="00BE0B95" w:rsidRPr="00FC48E2" w:rsidRDefault="00BE0B95" w:rsidP="00BE0B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FFF2CC" w:themeFill="accent4" w:themeFillTint="33"/>
            <w:vAlign w:val="center"/>
          </w:tcPr>
          <w:p w:rsidR="00BE0B95" w:rsidRPr="00FC48E2" w:rsidRDefault="00BE0B95" w:rsidP="00F04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Total Non-Recurrent Fees</w:t>
            </w:r>
          </w:p>
        </w:tc>
        <w:tc>
          <w:tcPr>
            <w:tcW w:w="988" w:type="dxa"/>
            <w:shd w:val="clear" w:color="auto" w:fill="FFF2CC" w:themeFill="accent4" w:themeFillTint="33"/>
            <w:vAlign w:val="center"/>
          </w:tcPr>
          <w:p w:rsidR="00BE0B95" w:rsidRPr="00FC48E2" w:rsidRDefault="00BE0B95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F04D58" w:rsidRDefault="00F04D58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D58" w:rsidRDefault="00BE0B95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8E2"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  <w:p w:rsidR="00F04D58" w:rsidRPr="00FC48E2" w:rsidRDefault="00F04D58" w:rsidP="00F04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85C" w:rsidRDefault="002E285C" w:rsidP="002E285C"/>
    <w:p w:rsidR="002E285C" w:rsidRDefault="002E285C" w:rsidP="002E285C">
      <w:pPr>
        <w:tabs>
          <w:tab w:val="left" w:pos="5445"/>
        </w:tabs>
      </w:pPr>
      <w:r>
        <w:tab/>
      </w:r>
    </w:p>
    <w:p w:rsidR="002E285C" w:rsidRDefault="002E285C" w:rsidP="002E285C">
      <w:pPr>
        <w:tabs>
          <w:tab w:val="left" w:pos="5445"/>
        </w:tabs>
      </w:pPr>
    </w:p>
    <w:p w:rsidR="00BE0B95" w:rsidRDefault="00BE0B95" w:rsidP="002E285C">
      <w:pPr>
        <w:tabs>
          <w:tab w:val="left" w:pos="5445"/>
        </w:tabs>
      </w:pPr>
    </w:p>
    <w:p w:rsidR="00BE0B95" w:rsidRPr="00BE0B95" w:rsidRDefault="00BE0B95" w:rsidP="00BE0B95"/>
    <w:p w:rsidR="00BE0B95" w:rsidRPr="00BE0B95" w:rsidRDefault="00BE0B95" w:rsidP="00BE0B95"/>
    <w:p w:rsidR="00BE0B95" w:rsidRPr="00BE0B95" w:rsidRDefault="00BE0B95" w:rsidP="00BE0B95"/>
    <w:p w:rsidR="00BE0B95" w:rsidRPr="00BE0B95" w:rsidRDefault="00BE0B95" w:rsidP="00BE0B95"/>
    <w:p w:rsidR="0006310C" w:rsidRDefault="0006310C" w:rsidP="0006310C">
      <w:pPr>
        <w:spacing w:after="0"/>
      </w:pPr>
      <w:r>
        <w:tab/>
      </w:r>
    </w:p>
    <w:p w:rsidR="00FC48E2" w:rsidRDefault="00FC48E2" w:rsidP="0006310C">
      <w:pPr>
        <w:spacing w:after="0"/>
        <w:ind w:firstLine="720"/>
        <w:rPr>
          <w:b/>
        </w:rPr>
      </w:pPr>
    </w:p>
    <w:p w:rsidR="00FC48E2" w:rsidRDefault="00FC48E2" w:rsidP="0006310C">
      <w:pPr>
        <w:spacing w:after="0"/>
        <w:ind w:firstLine="720"/>
        <w:rPr>
          <w:b/>
        </w:rPr>
      </w:pPr>
    </w:p>
    <w:p w:rsidR="00FC48E2" w:rsidRDefault="00FC48E2" w:rsidP="0006310C">
      <w:pPr>
        <w:spacing w:after="0"/>
        <w:ind w:firstLine="720"/>
        <w:rPr>
          <w:b/>
        </w:rPr>
      </w:pPr>
    </w:p>
    <w:p w:rsidR="0006310C" w:rsidRPr="00417CBD" w:rsidRDefault="0006310C" w:rsidP="00FC48E2">
      <w:pPr>
        <w:spacing w:after="0"/>
        <w:ind w:left="1440" w:firstLine="720"/>
        <w:rPr>
          <w:rFonts w:ascii="Arial" w:hAnsi="Arial" w:cs="Arial"/>
          <w:b/>
        </w:rPr>
      </w:pPr>
      <w:r w:rsidRPr="00417CBD">
        <w:rPr>
          <w:rFonts w:ascii="Arial" w:hAnsi="Arial" w:cs="Arial"/>
          <w:b/>
        </w:rPr>
        <w:t>Notes:</w:t>
      </w:r>
    </w:p>
    <w:p w:rsidR="0006310C" w:rsidRPr="00417CBD" w:rsidRDefault="0006310C" w:rsidP="00FC48E2">
      <w:pPr>
        <w:spacing w:after="0"/>
        <w:ind w:left="1440" w:firstLine="720"/>
        <w:rPr>
          <w:rFonts w:ascii="Arial" w:hAnsi="Arial" w:cs="Arial"/>
        </w:rPr>
      </w:pPr>
      <w:r w:rsidRPr="00417CBD">
        <w:rPr>
          <w:rFonts w:ascii="Arial" w:eastAsia="Times New Roman" w:hAnsi="Arial" w:cs="Arial"/>
          <w:szCs w:val="24"/>
          <w:lang w:eastAsia="ms-MY"/>
        </w:rPr>
        <w:t xml:space="preserve">1.  Immigration Personal Bond </w:t>
      </w:r>
      <w:r w:rsidR="00CC4103" w:rsidRPr="00417CBD">
        <w:rPr>
          <w:rFonts w:ascii="Arial" w:eastAsia="Times New Roman" w:hAnsi="Arial" w:cs="Arial"/>
          <w:szCs w:val="24"/>
          <w:lang w:eastAsia="ms-MY"/>
        </w:rPr>
        <w:t xml:space="preserve">of </w:t>
      </w:r>
      <w:r w:rsidRPr="00417CBD">
        <w:rPr>
          <w:rFonts w:ascii="Arial" w:eastAsia="Times New Roman" w:hAnsi="Arial" w:cs="Arial"/>
          <w:szCs w:val="24"/>
          <w:lang w:eastAsia="ms-MY"/>
        </w:rPr>
        <w:t>USD</w:t>
      </w:r>
      <w:r w:rsidR="00FC48E2" w:rsidRPr="00417CBD">
        <w:rPr>
          <w:rFonts w:ascii="Arial" w:eastAsia="Times New Roman" w:hAnsi="Arial" w:cs="Arial"/>
          <w:szCs w:val="24"/>
          <w:lang w:eastAsia="ms-MY"/>
        </w:rPr>
        <w:t xml:space="preserve"> </w:t>
      </w:r>
      <w:r w:rsidRPr="00417CBD">
        <w:rPr>
          <w:rFonts w:ascii="Arial" w:eastAsia="Times New Roman" w:hAnsi="Arial" w:cs="Arial"/>
          <w:szCs w:val="24"/>
          <w:lang w:eastAsia="ms-MY"/>
        </w:rPr>
        <w:t>475 is</w:t>
      </w:r>
      <w:r w:rsidR="00CC4103" w:rsidRPr="00417CBD">
        <w:rPr>
          <w:rFonts w:ascii="Arial" w:eastAsia="Times New Roman" w:hAnsi="Arial" w:cs="Arial"/>
          <w:szCs w:val="24"/>
          <w:lang w:eastAsia="ms-MY"/>
        </w:rPr>
        <w:t xml:space="preserve"> payable </w:t>
      </w:r>
      <w:r w:rsidRPr="00417CBD">
        <w:rPr>
          <w:rFonts w:ascii="Arial" w:eastAsia="Times New Roman" w:hAnsi="Arial" w:cs="Arial"/>
          <w:szCs w:val="24"/>
          <w:lang w:eastAsia="ms-MY"/>
        </w:rPr>
        <w:t>upon registration.</w:t>
      </w:r>
    </w:p>
    <w:p w:rsidR="0006310C" w:rsidRPr="00417CBD" w:rsidRDefault="0006310C" w:rsidP="00FC48E2">
      <w:pPr>
        <w:spacing w:after="0"/>
        <w:ind w:left="1440" w:firstLine="720"/>
        <w:rPr>
          <w:rFonts w:ascii="Arial" w:eastAsia="Times New Roman" w:hAnsi="Arial" w:cs="Arial"/>
          <w:szCs w:val="24"/>
          <w:lang w:eastAsia="ms-MY"/>
        </w:rPr>
      </w:pPr>
      <w:r w:rsidRPr="00417CBD">
        <w:rPr>
          <w:rFonts w:ascii="Arial" w:eastAsia="Times New Roman" w:hAnsi="Arial" w:cs="Arial"/>
          <w:szCs w:val="24"/>
          <w:lang w:eastAsia="ms-MY"/>
        </w:rPr>
        <w:t>2. Convocation fee</w:t>
      </w:r>
      <w:r w:rsidR="00CC4103" w:rsidRPr="00417CBD">
        <w:rPr>
          <w:rFonts w:ascii="Arial" w:eastAsia="Times New Roman" w:hAnsi="Arial" w:cs="Arial"/>
          <w:szCs w:val="24"/>
          <w:lang w:eastAsia="ms-MY"/>
        </w:rPr>
        <w:t xml:space="preserve"> of</w:t>
      </w:r>
      <w:r w:rsidRPr="00417CBD">
        <w:rPr>
          <w:rFonts w:ascii="Arial" w:eastAsia="Times New Roman" w:hAnsi="Arial" w:cs="Arial"/>
          <w:szCs w:val="24"/>
          <w:lang w:eastAsia="ms-MY"/>
        </w:rPr>
        <w:t xml:space="preserve"> USD</w:t>
      </w:r>
      <w:r w:rsidR="00FC48E2" w:rsidRPr="00417CBD">
        <w:rPr>
          <w:rFonts w:ascii="Arial" w:eastAsia="Times New Roman" w:hAnsi="Arial" w:cs="Arial"/>
          <w:szCs w:val="24"/>
          <w:lang w:eastAsia="ms-MY"/>
        </w:rPr>
        <w:t xml:space="preserve"> </w:t>
      </w:r>
      <w:r w:rsidRPr="00417CBD">
        <w:rPr>
          <w:rFonts w:ascii="Arial" w:eastAsia="Times New Roman" w:hAnsi="Arial" w:cs="Arial"/>
          <w:szCs w:val="24"/>
          <w:lang w:eastAsia="ms-MY"/>
        </w:rPr>
        <w:t xml:space="preserve">30 is </w:t>
      </w:r>
      <w:r w:rsidR="00CC4103" w:rsidRPr="00417CBD">
        <w:rPr>
          <w:rFonts w:ascii="Arial" w:eastAsia="Times New Roman" w:hAnsi="Arial" w:cs="Arial"/>
          <w:szCs w:val="24"/>
          <w:lang w:eastAsia="ms-MY"/>
        </w:rPr>
        <w:t>payable</w:t>
      </w:r>
      <w:r w:rsidRPr="00417CBD">
        <w:rPr>
          <w:rFonts w:ascii="Arial" w:eastAsia="Times New Roman" w:hAnsi="Arial" w:cs="Arial"/>
          <w:szCs w:val="24"/>
          <w:lang w:eastAsia="ms-MY"/>
        </w:rPr>
        <w:t xml:space="preserve"> </w:t>
      </w:r>
      <w:r w:rsidR="00FC48E2" w:rsidRPr="00417CBD">
        <w:rPr>
          <w:rFonts w:ascii="Arial" w:eastAsia="Times New Roman" w:hAnsi="Arial" w:cs="Arial"/>
          <w:szCs w:val="24"/>
          <w:lang w:eastAsia="ms-MY"/>
        </w:rPr>
        <w:t>in the</w:t>
      </w:r>
      <w:r w:rsidRPr="00417CBD">
        <w:rPr>
          <w:rFonts w:ascii="Arial" w:eastAsia="Times New Roman" w:hAnsi="Arial" w:cs="Arial"/>
          <w:szCs w:val="24"/>
          <w:lang w:eastAsia="ms-MY"/>
        </w:rPr>
        <w:t xml:space="preserve"> final year.</w:t>
      </w: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Default="00672495" w:rsidP="00FC48E2">
      <w:pPr>
        <w:spacing w:after="0"/>
        <w:ind w:left="1440" w:firstLine="720"/>
        <w:rPr>
          <w:rFonts w:eastAsia="Times New Roman" w:cs="Times New Roman"/>
          <w:szCs w:val="24"/>
          <w:lang w:eastAsia="ms-MY"/>
        </w:rPr>
      </w:pPr>
    </w:p>
    <w:p w:rsidR="00672495" w:rsidRPr="0006310C" w:rsidRDefault="00672495" w:rsidP="00FC48E2">
      <w:pPr>
        <w:spacing w:after="0"/>
        <w:ind w:left="1440" w:firstLine="720"/>
      </w:pPr>
    </w:p>
    <w:p w:rsidR="00BE0B95" w:rsidRPr="000E1960" w:rsidRDefault="000E1960" w:rsidP="000E1960">
      <w:pPr>
        <w:pStyle w:val="Heading2"/>
        <w:ind w:firstLine="720"/>
      </w:pPr>
      <w:bookmarkStart w:id="6" w:name="_Toc470602146"/>
      <w:r>
        <w:lastRenderedPageBreak/>
        <w:t>1.4.</w:t>
      </w:r>
      <w:r>
        <w:tab/>
      </w:r>
      <w:r w:rsidR="00BE0B95" w:rsidRPr="000E1960">
        <w:t>Total Fees</w:t>
      </w:r>
      <w:bookmarkEnd w:id="6"/>
    </w:p>
    <w:p w:rsidR="005B7205" w:rsidRPr="00090A6C" w:rsidRDefault="005B7205" w:rsidP="005B7205">
      <w:pPr>
        <w:tabs>
          <w:tab w:val="left" w:pos="0"/>
        </w:tabs>
        <w:ind w:firstLine="720"/>
        <w:rPr>
          <w:b/>
          <w:sz w:val="4"/>
        </w:rPr>
      </w:pPr>
    </w:p>
    <w:tbl>
      <w:tblPr>
        <w:tblStyle w:val="TableGrid"/>
        <w:tblW w:w="112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310"/>
        <w:gridCol w:w="1276"/>
        <w:gridCol w:w="1275"/>
        <w:gridCol w:w="1134"/>
        <w:gridCol w:w="1276"/>
        <w:gridCol w:w="1071"/>
      </w:tblGrid>
      <w:tr w:rsidR="00672495" w:rsidRPr="00AA4DD4" w:rsidTr="00E96A31">
        <w:tc>
          <w:tcPr>
            <w:tcW w:w="852" w:type="dxa"/>
            <w:vMerge w:val="restart"/>
            <w:shd w:val="clear" w:color="auto" w:fill="FFF2CC" w:themeFill="accent4" w:themeFillTint="33"/>
          </w:tcPr>
          <w:p w:rsidR="00672495" w:rsidRPr="00AA4DD4" w:rsidRDefault="00672495" w:rsidP="003C3DA2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Default="00672495" w:rsidP="003C3DA2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3C3DA2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Num.</w:t>
            </w:r>
          </w:p>
        </w:tc>
        <w:tc>
          <w:tcPr>
            <w:tcW w:w="3084" w:type="dxa"/>
            <w:vMerge w:val="restart"/>
            <w:shd w:val="clear" w:color="auto" w:fill="FFF2CC" w:themeFill="accent4" w:themeFillTint="33"/>
          </w:tcPr>
          <w:p w:rsidR="00672495" w:rsidRPr="00AA4DD4" w:rsidRDefault="00672495" w:rsidP="003C3DA2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Default="00672495" w:rsidP="003C3DA2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3C3DA2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Programmes</w:t>
            </w:r>
          </w:p>
        </w:tc>
        <w:tc>
          <w:tcPr>
            <w:tcW w:w="1310" w:type="dxa"/>
            <w:vMerge w:val="restart"/>
            <w:shd w:val="clear" w:color="auto" w:fill="FFF2CC" w:themeFill="accent4" w:themeFillTint="33"/>
          </w:tcPr>
          <w:p w:rsidR="00672495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672495">
            <w:pPr>
              <w:tabs>
                <w:tab w:val="left" w:pos="4151"/>
              </w:tabs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of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Semester</w:t>
            </w:r>
          </w:p>
        </w:tc>
        <w:tc>
          <w:tcPr>
            <w:tcW w:w="2409" w:type="dxa"/>
            <w:gridSpan w:val="2"/>
            <w:shd w:val="clear" w:color="auto" w:fill="FFF2CC" w:themeFill="accent4" w:themeFillTint="33"/>
          </w:tcPr>
          <w:p w:rsidR="00672495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Fees 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(Per Semester)</w:t>
            </w: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Non -Recurrent Fees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(USD)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vMerge w:val="restart"/>
            <w:shd w:val="clear" w:color="auto" w:fill="FFF2CC" w:themeFill="accent4" w:themeFillTint="33"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72495" w:rsidRPr="00AA4DD4" w:rsidTr="00E96A31">
        <w:tc>
          <w:tcPr>
            <w:tcW w:w="852" w:type="dxa"/>
            <w:vMerge/>
          </w:tcPr>
          <w:p w:rsidR="00672495" w:rsidRPr="00AA4DD4" w:rsidRDefault="00672495" w:rsidP="00BE0B95">
            <w:pPr>
              <w:tabs>
                <w:tab w:val="left" w:pos="4151"/>
              </w:tabs>
              <w:rPr>
                <w:rFonts w:ascii="Arial" w:hAnsi="Arial" w:cs="Arial"/>
              </w:rPr>
            </w:pPr>
          </w:p>
        </w:tc>
        <w:tc>
          <w:tcPr>
            <w:tcW w:w="3084" w:type="dxa"/>
            <w:vMerge/>
          </w:tcPr>
          <w:p w:rsidR="00672495" w:rsidRPr="00AA4DD4" w:rsidRDefault="00672495" w:rsidP="00BE0B95">
            <w:pPr>
              <w:tabs>
                <w:tab w:val="left" w:pos="4151"/>
              </w:tabs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Tuition Fees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(USD)</w:t>
            </w:r>
          </w:p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t>Recurrent Fees</w:t>
            </w:r>
          </w:p>
          <w:p w:rsidR="00672495" w:rsidRDefault="00672495" w:rsidP="002D4C25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4DD4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(USD)</w:t>
            </w:r>
          </w:p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5B9BD5" w:themeFill="accent1"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</w:tcPr>
          <w:p w:rsidR="00672495" w:rsidRPr="00AA4DD4" w:rsidRDefault="00672495" w:rsidP="005B720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Medicine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PPSP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13,750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900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139,000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Dental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PPSG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48,055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Pharmacy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PFARMASI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3,500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28,615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Health Sciences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PPSK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1,875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15,495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Engineering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2,250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18,495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Computer Science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PKOMP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14,615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Industrial Technology</w:t>
            </w:r>
          </w:p>
        </w:tc>
        <w:tc>
          <w:tcPr>
            <w:tcW w:w="1310" w:type="dxa"/>
            <w:vMerge w:val="restart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PTEKIND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4" w:type="dxa"/>
          </w:tcPr>
          <w:p w:rsidR="00672495" w:rsidRPr="00534D54" w:rsidRDefault="00672495" w:rsidP="00534D54">
            <w:pPr>
              <w:pStyle w:val="ListParagraph"/>
              <w:numPr>
                <w:ilvl w:val="0"/>
                <w:numId w:val="27"/>
              </w:numPr>
              <w:ind w:left="402" w:hanging="142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Food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14,615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4" w:type="dxa"/>
          </w:tcPr>
          <w:p w:rsidR="00672495" w:rsidRPr="00534D54" w:rsidRDefault="00672495" w:rsidP="00534D54">
            <w:pPr>
              <w:pStyle w:val="ListParagraph"/>
              <w:numPr>
                <w:ilvl w:val="0"/>
                <w:numId w:val="27"/>
              </w:numPr>
              <w:ind w:left="402" w:hanging="142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Bioprocess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14,615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4" w:type="dxa"/>
          </w:tcPr>
          <w:p w:rsidR="00672495" w:rsidRPr="00534D54" w:rsidRDefault="00672495" w:rsidP="00534D54">
            <w:pPr>
              <w:pStyle w:val="ListParagraph"/>
              <w:numPr>
                <w:ilvl w:val="0"/>
                <w:numId w:val="27"/>
              </w:numPr>
              <w:ind w:left="402" w:hanging="142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Bio-resource, Paper and Coatings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672495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534D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534D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534D5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12,820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4" w:type="dxa"/>
          </w:tcPr>
          <w:p w:rsidR="00672495" w:rsidRPr="00534D54" w:rsidRDefault="00672495" w:rsidP="00534D54">
            <w:pPr>
              <w:pStyle w:val="ListParagraph"/>
              <w:numPr>
                <w:ilvl w:val="0"/>
                <w:numId w:val="27"/>
              </w:numPr>
              <w:ind w:left="402" w:hanging="142"/>
              <w:rPr>
                <w:rFonts w:ascii="Arial" w:eastAsia="Times New Roman" w:hAnsi="Arial" w:cs="Arial"/>
                <w:color w:val="000000"/>
              </w:rPr>
            </w:pPr>
            <w:r w:rsidRPr="00534D54">
              <w:rPr>
                <w:rFonts w:ascii="Arial" w:eastAsia="Times New Roman" w:hAnsi="Arial" w:cs="Arial"/>
                <w:color w:val="000000"/>
              </w:rPr>
              <w:t>Environmental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D72CF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12,820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Science Biology</w:t>
            </w:r>
          </w:p>
        </w:tc>
        <w:tc>
          <w:tcPr>
            <w:tcW w:w="1310" w:type="dxa"/>
            <w:vMerge w:val="restart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PBIOLOGI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84" w:type="dxa"/>
          </w:tcPr>
          <w:p w:rsidR="00672495" w:rsidRPr="00AA4DD4" w:rsidRDefault="00672495" w:rsidP="007F24D3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Applied Science (Biology)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Science Physics</w:t>
            </w:r>
          </w:p>
        </w:tc>
        <w:tc>
          <w:tcPr>
            <w:tcW w:w="1310" w:type="dxa"/>
            <w:vMerge w:val="restart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PFIZIK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084" w:type="dxa"/>
          </w:tcPr>
          <w:p w:rsidR="00672495" w:rsidRPr="00AA4DD4" w:rsidRDefault="00672495" w:rsidP="007F24D3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Applied Science (Physics)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Science Mathematics</w:t>
            </w:r>
          </w:p>
        </w:tc>
        <w:tc>
          <w:tcPr>
            <w:tcW w:w="1310" w:type="dxa"/>
            <w:vMerge w:val="restart"/>
          </w:tcPr>
          <w:p w:rsidR="00684FA4" w:rsidRDefault="00684FA4" w:rsidP="00684FA4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PMATHS</w:t>
            </w:r>
          </w:p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084" w:type="dxa"/>
          </w:tcPr>
          <w:p w:rsidR="00672495" w:rsidRPr="00AA4DD4" w:rsidRDefault="00672495" w:rsidP="007F24D3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Applied Science (Mathematics)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Science Chemistry</w:t>
            </w:r>
          </w:p>
        </w:tc>
        <w:tc>
          <w:tcPr>
            <w:tcW w:w="1310" w:type="dxa"/>
            <w:vMerge w:val="restart"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PKIMIA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Applied Science (Chemistry)</w:t>
            </w:r>
          </w:p>
        </w:tc>
        <w:tc>
          <w:tcPr>
            <w:tcW w:w="1310" w:type="dxa"/>
            <w:vMerge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Science (Housing, Building and Planning)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PPBGN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1,750</w:t>
            </w:r>
          </w:p>
        </w:tc>
        <w:tc>
          <w:tcPr>
            <w:tcW w:w="1134" w:type="dxa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hAnsi="Arial" w:cs="Arial"/>
              </w:rPr>
              <w:t>255</w:t>
            </w:r>
          </w:p>
        </w:tc>
        <w:tc>
          <w:tcPr>
            <w:tcW w:w="1071" w:type="dxa"/>
          </w:tcPr>
          <w:p w:rsidR="00672495" w:rsidRPr="00AA4DD4" w:rsidRDefault="00672495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11,025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Management</w:t>
            </w:r>
          </w:p>
        </w:tc>
        <w:tc>
          <w:tcPr>
            <w:tcW w:w="1310" w:type="dxa"/>
            <w:vMerge w:val="restart"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PMGT</w:t>
            </w: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84FA4" w:rsidRPr="00AA4DD4" w:rsidRDefault="00331371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2,669.50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885341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21,971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Accountancy</w:t>
            </w:r>
          </w:p>
        </w:tc>
        <w:tc>
          <w:tcPr>
            <w:tcW w:w="1310" w:type="dxa"/>
            <w:vMerge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84FA4" w:rsidRPr="00AA4DD4" w:rsidRDefault="00331371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2,669.50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684FA4" w:rsidP="0088534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21,</w:t>
            </w:r>
            <w:r w:rsidR="00885341">
              <w:rPr>
                <w:rFonts w:ascii="Arial" w:eastAsia="Times New Roman" w:hAnsi="Arial" w:cs="Arial"/>
                <w:color w:val="000000"/>
              </w:rPr>
              <w:t>971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Art (Humanities)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10,195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Social Science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PSOSIAL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Education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PGURU</w:t>
            </w: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72495" w:rsidRPr="00AA4DD4" w:rsidTr="00E96A31">
        <w:tc>
          <w:tcPr>
            <w:tcW w:w="852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084" w:type="dxa"/>
          </w:tcPr>
          <w:p w:rsidR="00672495" w:rsidRPr="00AA4DD4" w:rsidRDefault="00672495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Communication</w:t>
            </w:r>
          </w:p>
        </w:tc>
        <w:tc>
          <w:tcPr>
            <w:tcW w:w="1310" w:type="dxa"/>
          </w:tcPr>
          <w:p w:rsidR="00672495" w:rsidRPr="00672495" w:rsidRDefault="00672495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72495" w:rsidRPr="00AA4DD4" w:rsidRDefault="00672495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84FA4" w:rsidRPr="00AA4DD4" w:rsidTr="00E96A31">
        <w:tc>
          <w:tcPr>
            <w:tcW w:w="852" w:type="dxa"/>
            <w:vAlign w:val="center"/>
          </w:tcPr>
          <w:p w:rsidR="00684FA4" w:rsidRPr="00AA4DD4" w:rsidRDefault="00684FA4" w:rsidP="0075327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Art (English Language and Literature Studies)</w:t>
            </w:r>
          </w:p>
        </w:tc>
        <w:tc>
          <w:tcPr>
            <w:tcW w:w="1310" w:type="dxa"/>
            <w:vMerge w:val="restart"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  <w:r w:rsidRPr="00672495">
              <w:rPr>
                <w:rFonts w:ascii="Arial" w:eastAsia="Times New Roman" w:hAnsi="Arial" w:cs="Arial"/>
                <w:color w:val="000000"/>
                <w:szCs w:val="23"/>
              </w:rPr>
              <w:t>PHUMANITI</w:t>
            </w:r>
          </w:p>
        </w:tc>
        <w:tc>
          <w:tcPr>
            <w:tcW w:w="1276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10,195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Art (Translation and Interpretation)</w:t>
            </w:r>
          </w:p>
        </w:tc>
        <w:tc>
          <w:tcPr>
            <w:tcW w:w="1310" w:type="dxa"/>
            <w:vMerge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</w:tcPr>
          <w:p w:rsidR="00684FA4" w:rsidRPr="00AA4DD4" w:rsidRDefault="00684FA4" w:rsidP="002D4C25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10,195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Art (English for Professional)</w:t>
            </w:r>
          </w:p>
        </w:tc>
        <w:tc>
          <w:tcPr>
            <w:tcW w:w="1310" w:type="dxa"/>
            <w:vMerge/>
          </w:tcPr>
          <w:p w:rsidR="00684FA4" w:rsidRPr="00672495" w:rsidRDefault="00684FA4" w:rsidP="007F24D3">
            <w:pPr>
              <w:jc w:val="center"/>
              <w:rPr>
                <w:rFonts w:ascii="Arial" w:eastAsia="Times New Roman" w:hAnsi="Arial" w:cs="Arial"/>
                <w:color w:val="000000"/>
                <w:szCs w:val="23"/>
              </w:rPr>
            </w:pP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8,775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Art (Fine Arts)</w:t>
            </w:r>
          </w:p>
        </w:tc>
        <w:tc>
          <w:tcPr>
            <w:tcW w:w="1310" w:type="dxa"/>
            <w:vMerge w:val="restart"/>
          </w:tcPr>
          <w:p w:rsidR="00684FA4" w:rsidRPr="00672495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3"/>
              </w:rPr>
              <w:t>PSENI</w:t>
            </w: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Fine Arts</w:t>
            </w:r>
          </w:p>
        </w:tc>
        <w:tc>
          <w:tcPr>
            <w:tcW w:w="1310" w:type="dxa"/>
            <w:vMerge/>
          </w:tcPr>
          <w:p w:rsidR="00684FA4" w:rsidRPr="00672495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  <w:tr w:rsidR="00684FA4" w:rsidRPr="00AA4DD4" w:rsidTr="00E96A31">
        <w:tc>
          <w:tcPr>
            <w:tcW w:w="852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084" w:type="dxa"/>
          </w:tcPr>
          <w:p w:rsidR="00684FA4" w:rsidRPr="00AA4DD4" w:rsidRDefault="00684FA4" w:rsidP="002D4C25">
            <w:pPr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  <w:tc>
          <w:tcPr>
            <w:tcW w:w="1310" w:type="dxa"/>
            <w:vMerge/>
          </w:tcPr>
          <w:p w:rsidR="00684FA4" w:rsidRPr="00672495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75" w:type="dxa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1,375</w:t>
            </w:r>
          </w:p>
        </w:tc>
        <w:tc>
          <w:tcPr>
            <w:tcW w:w="1134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071" w:type="dxa"/>
            <w:vAlign w:val="bottom"/>
          </w:tcPr>
          <w:p w:rsidR="00684FA4" w:rsidRPr="00AA4DD4" w:rsidRDefault="00684FA4" w:rsidP="002D4C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4DD4">
              <w:rPr>
                <w:rFonts w:ascii="Arial" w:eastAsia="Times New Roman" w:hAnsi="Arial" w:cs="Arial"/>
                <w:color w:val="000000"/>
              </w:rPr>
              <w:t>11,615</w:t>
            </w:r>
          </w:p>
        </w:tc>
      </w:tr>
    </w:tbl>
    <w:p w:rsidR="00683ABB" w:rsidRPr="00684FA4" w:rsidRDefault="00683ABB" w:rsidP="004C7E65">
      <w:pPr>
        <w:tabs>
          <w:tab w:val="left" w:pos="4151"/>
        </w:tabs>
        <w:rPr>
          <w:rFonts w:ascii="Arial" w:hAnsi="Arial" w:cs="Arial"/>
          <w:b/>
          <w:sz w:val="2"/>
        </w:rPr>
      </w:pPr>
    </w:p>
    <w:p w:rsidR="00683ABB" w:rsidRDefault="00683ABB" w:rsidP="004C7E65">
      <w:pPr>
        <w:pStyle w:val="Heading1"/>
        <w:tabs>
          <w:tab w:val="left" w:pos="567"/>
        </w:tabs>
        <w:spacing w:before="0"/>
      </w:pPr>
      <w:bookmarkStart w:id="7" w:name="_Toc470602147"/>
      <w:r>
        <w:lastRenderedPageBreak/>
        <w:t>2.0</w:t>
      </w:r>
      <w:r>
        <w:tab/>
        <w:t>Post</w:t>
      </w:r>
      <w:r w:rsidRPr="00820DEE">
        <w:t xml:space="preserve">graduate Fees </w:t>
      </w:r>
      <w:r>
        <w:t>Structure</w:t>
      </w:r>
      <w:bookmarkEnd w:id="7"/>
    </w:p>
    <w:p w:rsidR="00683ABB" w:rsidRPr="00331564" w:rsidRDefault="00683ABB" w:rsidP="00683ABB">
      <w:pPr>
        <w:spacing w:after="0"/>
        <w:rPr>
          <w:b/>
          <w:sz w:val="4"/>
          <w:u w:val="single"/>
        </w:rPr>
      </w:pPr>
    </w:p>
    <w:p w:rsidR="00683ABB" w:rsidRDefault="00683ABB" w:rsidP="00683ABB">
      <w:pPr>
        <w:pStyle w:val="Heading2"/>
        <w:ind w:firstLine="720"/>
      </w:pPr>
      <w:bookmarkStart w:id="8" w:name="_Toc470602148"/>
      <w:r>
        <w:t>2.1.</w:t>
      </w:r>
      <w:r>
        <w:tab/>
      </w:r>
      <w:r w:rsidRPr="0006310C">
        <w:t>Recurrent Fees</w:t>
      </w:r>
      <w:bookmarkEnd w:id="8"/>
    </w:p>
    <w:p w:rsidR="00683ABB" w:rsidRPr="004C7E65" w:rsidRDefault="00683ABB" w:rsidP="00683ABB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  <w:sz w:val="14"/>
        </w:rPr>
      </w:pPr>
    </w:p>
    <w:p w:rsidR="00683ABB" w:rsidRPr="00657C39" w:rsidRDefault="00683ABB" w:rsidP="00683ABB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418"/>
        <w:jc w:val="both"/>
        <w:rPr>
          <w:rFonts w:ascii="Arial" w:eastAsia="Times New Roman" w:hAnsi="Arial" w:cs="Arial"/>
          <w:color w:val="212121"/>
          <w:sz w:val="24"/>
          <w:szCs w:val="20"/>
        </w:rPr>
      </w:pPr>
      <w:r w:rsidRPr="00657C39">
        <w:rPr>
          <w:rFonts w:ascii="Arial" w:eastAsia="Times New Roman" w:hAnsi="Arial" w:cs="Arial"/>
          <w:color w:val="212121"/>
          <w:sz w:val="24"/>
          <w:szCs w:val="20"/>
        </w:rPr>
        <w:t>Recurring fee</w:t>
      </w:r>
      <w:r>
        <w:rPr>
          <w:rFonts w:ascii="Arial" w:eastAsia="Times New Roman" w:hAnsi="Arial" w:cs="Arial"/>
          <w:color w:val="212121"/>
          <w:sz w:val="24"/>
          <w:szCs w:val="20"/>
        </w:rPr>
        <w:t xml:space="preserve">s charged on every semester by </w:t>
      </w:r>
      <w:r w:rsidRPr="00657C39">
        <w:rPr>
          <w:rFonts w:ascii="Arial" w:eastAsia="Times New Roman" w:hAnsi="Arial" w:cs="Arial"/>
          <w:color w:val="212121"/>
          <w:sz w:val="24"/>
          <w:szCs w:val="20"/>
        </w:rPr>
        <w:t>programme cluster</w:t>
      </w:r>
    </w:p>
    <w:p w:rsidR="00683ABB" w:rsidRPr="00331564" w:rsidRDefault="00683ABB" w:rsidP="00683ABB">
      <w:pPr>
        <w:pStyle w:val="ListParagraph"/>
        <w:tabs>
          <w:tab w:val="left" w:pos="0"/>
          <w:tab w:val="left" w:pos="1260"/>
        </w:tabs>
        <w:spacing w:after="0" w:line="240" w:lineRule="auto"/>
        <w:ind w:left="1245"/>
        <w:rPr>
          <w:b/>
          <w:sz w:val="4"/>
        </w:rPr>
      </w:pPr>
    </w:p>
    <w:p w:rsidR="00683ABB" w:rsidRPr="0063751E" w:rsidRDefault="00683ABB" w:rsidP="00683ABB">
      <w:pPr>
        <w:tabs>
          <w:tab w:val="left" w:pos="0"/>
          <w:tab w:val="left" w:pos="1260"/>
        </w:tabs>
        <w:spacing w:after="0" w:line="240" w:lineRule="auto"/>
        <w:ind w:left="72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3222"/>
        <w:gridCol w:w="3300"/>
      </w:tblGrid>
      <w:tr w:rsidR="00683ABB" w:rsidRPr="00873E6B" w:rsidTr="00683ABB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3222" w:type="dxa"/>
            <w:shd w:val="clear" w:color="auto" w:fill="FFF2CC" w:themeFill="accent4" w:themeFillTint="33"/>
            <w:vAlign w:val="center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3300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</w:tr>
      <w:tr w:rsidR="00683ABB" w:rsidRPr="00393274" w:rsidTr="00683ABB">
        <w:trPr>
          <w:trHeight w:val="402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Student Health 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3ABB" w:rsidRPr="00393274" w:rsidTr="00683ABB">
        <w:trPr>
          <w:trHeight w:val="387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3ABB" w:rsidRPr="00393274" w:rsidTr="00683ABB">
        <w:trPr>
          <w:trHeight w:val="450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Student Welfare 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3ABB" w:rsidRPr="00393274" w:rsidTr="00683ABB">
        <w:trPr>
          <w:trHeight w:val="450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Services Fee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3ABB" w:rsidRPr="00393274" w:rsidTr="00683ABB">
        <w:trPr>
          <w:trHeight w:val="450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683ABB" w:rsidRPr="00A938F5" w:rsidRDefault="00683ABB" w:rsidP="00683ABB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ms-MY"/>
              </w:rPr>
            </w:pPr>
            <w:r w:rsidRPr="00A938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ms-MY"/>
              </w:rPr>
              <w:t>Thesis and Viva Fee</w:t>
            </w:r>
          </w:p>
        </w:tc>
        <w:tc>
          <w:tcPr>
            <w:tcW w:w="3300" w:type="dxa"/>
          </w:tcPr>
          <w:p w:rsidR="00683ABB" w:rsidRPr="00A938F5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1.1.1</w:t>
            </w:r>
          </w:p>
        </w:tc>
      </w:tr>
      <w:tr w:rsidR="00683ABB" w:rsidRPr="00393274" w:rsidTr="00683ABB">
        <w:trPr>
          <w:trHeight w:val="450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Bus Service*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3ABB" w:rsidRPr="00393274" w:rsidTr="00683ABB">
        <w:trPr>
          <w:trHeight w:val="450"/>
        </w:trPr>
        <w:tc>
          <w:tcPr>
            <w:tcW w:w="816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683ABB" w:rsidRPr="000C2B23" w:rsidRDefault="00683ABB" w:rsidP="00683A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0C2B23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Research Fee</w:t>
            </w:r>
          </w:p>
        </w:tc>
        <w:tc>
          <w:tcPr>
            <w:tcW w:w="3300" w:type="dxa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Charged by Cluster</w:t>
            </w:r>
          </w:p>
        </w:tc>
      </w:tr>
      <w:tr w:rsidR="00683ABB" w:rsidRPr="00393274" w:rsidTr="00683ABB">
        <w:trPr>
          <w:trHeight w:val="305"/>
        </w:trPr>
        <w:tc>
          <w:tcPr>
            <w:tcW w:w="816" w:type="dxa"/>
            <w:shd w:val="clear" w:color="auto" w:fill="FFF2CC" w:themeFill="accent4" w:themeFillTint="33"/>
          </w:tcPr>
          <w:p w:rsidR="00683ABB" w:rsidRPr="000C2B23" w:rsidRDefault="00683ABB" w:rsidP="00683A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FFF2CC" w:themeFill="accent4" w:themeFillTint="33"/>
          </w:tcPr>
          <w:p w:rsidR="00683ABB" w:rsidRPr="000C2B23" w:rsidRDefault="00683ABB" w:rsidP="00683AB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2B23">
              <w:rPr>
                <w:rFonts w:ascii="Arial" w:hAnsi="Arial" w:cs="Arial"/>
                <w:b/>
                <w:sz w:val="24"/>
                <w:szCs w:val="24"/>
              </w:rPr>
              <w:t>Total Recurrent Fees</w:t>
            </w:r>
          </w:p>
        </w:tc>
        <w:tc>
          <w:tcPr>
            <w:tcW w:w="3300" w:type="dxa"/>
            <w:shd w:val="clear" w:color="auto" w:fill="FFF2CC" w:themeFill="accent4" w:themeFillTint="33"/>
          </w:tcPr>
          <w:p w:rsidR="00683ABB" w:rsidRPr="000C2B23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55*</w:t>
            </w:r>
          </w:p>
        </w:tc>
      </w:tr>
    </w:tbl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Pr="0006310C" w:rsidRDefault="00683ABB" w:rsidP="00683ABB">
      <w:pPr>
        <w:tabs>
          <w:tab w:val="left" w:pos="0"/>
          <w:tab w:val="left" w:pos="1260"/>
        </w:tabs>
        <w:spacing w:after="0"/>
        <w:ind w:left="720"/>
        <w:rPr>
          <w:b/>
          <w:sz w:val="24"/>
        </w:rPr>
      </w:pPr>
    </w:p>
    <w:p w:rsidR="00683ABB" w:rsidRDefault="00683ABB" w:rsidP="00683ABB">
      <w:pPr>
        <w:ind w:left="525" w:firstLine="720"/>
        <w:jc w:val="both"/>
        <w:rPr>
          <w:rFonts w:ascii="Arial" w:hAnsi="Arial" w:cs="Arial"/>
          <w:sz w:val="20"/>
          <w:szCs w:val="20"/>
        </w:rPr>
      </w:pPr>
    </w:p>
    <w:p w:rsidR="00683ABB" w:rsidRDefault="00683ABB" w:rsidP="00683ABB">
      <w:pPr>
        <w:jc w:val="both"/>
        <w:rPr>
          <w:rFonts w:ascii="Arial" w:hAnsi="Arial" w:cs="Arial"/>
          <w:sz w:val="20"/>
          <w:szCs w:val="20"/>
        </w:rPr>
      </w:pPr>
    </w:p>
    <w:p w:rsidR="00683ABB" w:rsidRPr="00CF242F" w:rsidRDefault="00683ABB" w:rsidP="00683ABB">
      <w:pPr>
        <w:pStyle w:val="ListParagraph"/>
        <w:spacing w:after="0"/>
        <w:ind w:left="1710"/>
        <w:rPr>
          <w:sz w:val="2"/>
        </w:rPr>
      </w:pPr>
    </w:p>
    <w:p w:rsidR="00683ABB" w:rsidRDefault="00683ABB" w:rsidP="00683ABB">
      <w:pPr>
        <w:pStyle w:val="ListParagraph"/>
        <w:numPr>
          <w:ilvl w:val="0"/>
          <w:numId w:val="6"/>
        </w:numPr>
        <w:spacing w:after="0"/>
        <w:ind w:left="1710" w:hanging="9"/>
      </w:pPr>
      <w:r>
        <w:t>Only applicable for campuses that provides the service</w:t>
      </w:r>
    </w:p>
    <w:p w:rsidR="00683ABB" w:rsidRDefault="00683ABB" w:rsidP="00683ABB">
      <w:pPr>
        <w:pStyle w:val="ListParagraph"/>
        <w:numPr>
          <w:ilvl w:val="0"/>
          <w:numId w:val="6"/>
        </w:numPr>
        <w:spacing w:after="0"/>
        <w:ind w:left="1710" w:hanging="9"/>
      </w:pPr>
      <w:r>
        <w:t>Total recurrent fees not included thesis and viva fee and research fee</w:t>
      </w:r>
    </w:p>
    <w:p w:rsidR="00683ABB" w:rsidRPr="000265E4" w:rsidRDefault="00683ABB" w:rsidP="00683ABB">
      <w:pPr>
        <w:pStyle w:val="ListParagraph"/>
        <w:spacing w:after="0"/>
        <w:ind w:left="1710"/>
        <w:rPr>
          <w:sz w:val="2"/>
        </w:rPr>
      </w:pPr>
    </w:p>
    <w:p w:rsidR="00683ABB" w:rsidRPr="00BB769A" w:rsidRDefault="00683ABB" w:rsidP="00683ABB">
      <w:pPr>
        <w:pStyle w:val="ListParagraph"/>
        <w:spacing w:after="0" w:line="240" w:lineRule="auto"/>
        <w:ind w:left="1710"/>
        <w:rPr>
          <w:sz w:val="8"/>
        </w:rPr>
      </w:pPr>
    </w:p>
    <w:p w:rsidR="00683ABB" w:rsidRPr="00A938F5" w:rsidRDefault="00683ABB" w:rsidP="00683ABB">
      <w:pPr>
        <w:pStyle w:val="Heading3"/>
        <w:ind w:left="720" w:firstLine="720"/>
        <w:rPr>
          <w:color w:val="000000" w:themeColor="text1"/>
        </w:rPr>
      </w:pPr>
      <w:bookmarkStart w:id="9" w:name="_Toc470602149"/>
      <w:r>
        <w:rPr>
          <w:color w:val="000000" w:themeColor="text1"/>
        </w:rPr>
        <w:t>2</w:t>
      </w:r>
      <w:r w:rsidRPr="00A938F5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A938F5">
        <w:rPr>
          <w:color w:val="000000" w:themeColor="text1"/>
        </w:rPr>
        <w:t>.1.</w:t>
      </w:r>
      <w:r w:rsidRPr="00A938F5">
        <w:rPr>
          <w:color w:val="000000" w:themeColor="text1"/>
        </w:rPr>
        <w:tab/>
        <w:t>Thesis and Viva Fee</w:t>
      </w:r>
      <w:bookmarkEnd w:id="9"/>
    </w:p>
    <w:p w:rsidR="00683ABB" w:rsidRPr="000265E4" w:rsidRDefault="00683ABB" w:rsidP="00683ABB">
      <w:pPr>
        <w:spacing w:after="0" w:line="240" w:lineRule="auto"/>
        <w:rPr>
          <w:sz w:val="24"/>
          <w:lang w:eastAsia="ms-MY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1216"/>
        <w:gridCol w:w="1151"/>
      </w:tblGrid>
      <w:tr w:rsidR="00683ABB" w:rsidRPr="00393274" w:rsidTr="00683ABB">
        <w:trPr>
          <w:trHeight w:val="368"/>
        </w:trPr>
        <w:tc>
          <w:tcPr>
            <w:tcW w:w="850" w:type="dxa"/>
            <w:shd w:val="clear" w:color="auto" w:fill="FFF2CC" w:themeFill="accent4" w:themeFillTint="33"/>
            <w:vAlign w:val="center"/>
          </w:tcPr>
          <w:p w:rsidR="00683ABB" w:rsidRPr="003F1E85" w:rsidRDefault="00683ABB" w:rsidP="00683ABB">
            <w:pPr>
              <w:spacing w:line="360" w:lineRule="auto"/>
              <w:ind w:left="-250" w:firstLine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683ABB" w:rsidRPr="003F1E85" w:rsidRDefault="00683ABB" w:rsidP="00683ABB">
            <w:pPr>
              <w:spacing w:line="360" w:lineRule="auto"/>
              <w:ind w:left="-250" w:firstLine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3F1E85">
              <w:rPr>
                <w:rFonts w:ascii="Arial" w:hAnsi="Arial" w:cs="Arial"/>
                <w:b/>
                <w:sz w:val="24"/>
                <w:szCs w:val="24"/>
              </w:rPr>
              <w:br/>
              <w:t>(USD)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PhD</w:t>
            </w:r>
          </w:p>
          <w:p w:rsidR="00683ABB" w:rsidRPr="003F1E85" w:rsidRDefault="00683ABB" w:rsidP="00683A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</w:tc>
      </w:tr>
      <w:tr w:rsidR="00683ABB" w:rsidRPr="00A938F5" w:rsidTr="00683ABB">
        <w:tc>
          <w:tcPr>
            <w:tcW w:w="850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83ABB" w:rsidRPr="00A938F5" w:rsidRDefault="00683ABB" w:rsidP="00683AB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Thesis and Viva Fee (4 semester)</w:t>
            </w:r>
          </w:p>
        </w:tc>
        <w:tc>
          <w:tcPr>
            <w:tcW w:w="1216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860.00</w:t>
            </w:r>
          </w:p>
        </w:tc>
        <w:tc>
          <w:tcPr>
            <w:tcW w:w="1151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860.00</w:t>
            </w:r>
          </w:p>
        </w:tc>
      </w:tr>
      <w:tr w:rsidR="00683ABB" w:rsidRPr="00A938F5" w:rsidTr="00683ABB">
        <w:tc>
          <w:tcPr>
            <w:tcW w:w="850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83ABB" w:rsidRPr="00A938F5" w:rsidRDefault="00683ABB" w:rsidP="00683AB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Thesis and Viva Fee (Final Semester)</w:t>
            </w:r>
          </w:p>
        </w:tc>
        <w:tc>
          <w:tcPr>
            <w:tcW w:w="1216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250.00</w:t>
            </w:r>
          </w:p>
        </w:tc>
        <w:tc>
          <w:tcPr>
            <w:tcW w:w="1151" w:type="dxa"/>
          </w:tcPr>
          <w:p w:rsidR="00683ABB" w:rsidRPr="00A938F5" w:rsidRDefault="00683ABB" w:rsidP="00683AB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8F5">
              <w:rPr>
                <w:rFonts w:ascii="Arial" w:hAnsi="Arial" w:cs="Arial"/>
                <w:color w:val="000000" w:themeColor="text1"/>
                <w:sz w:val="24"/>
                <w:szCs w:val="24"/>
              </w:rPr>
              <w:t>375.00</w:t>
            </w:r>
          </w:p>
        </w:tc>
      </w:tr>
      <w:tr w:rsidR="00683ABB" w:rsidRPr="00393274" w:rsidTr="00683ABB">
        <w:tc>
          <w:tcPr>
            <w:tcW w:w="850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16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1,110.00</w:t>
            </w:r>
          </w:p>
        </w:tc>
        <w:tc>
          <w:tcPr>
            <w:tcW w:w="1151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1,235.00</w:t>
            </w:r>
          </w:p>
        </w:tc>
      </w:tr>
    </w:tbl>
    <w:p w:rsidR="00683ABB" w:rsidRPr="00BB769A" w:rsidRDefault="00683ABB" w:rsidP="00683ABB">
      <w:pPr>
        <w:pStyle w:val="Heading3"/>
        <w:spacing w:line="240" w:lineRule="auto"/>
        <w:rPr>
          <w:rFonts w:eastAsia="Times New Roman"/>
          <w:sz w:val="4"/>
          <w:lang w:eastAsia="ms-MY"/>
        </w:rPr>
      </w:pPr>
    </w:p>
    <w:p w:rsidR="00683ABB" w:rsidRDefault="00683ABB" w:rsidP="00683ABB">
      <w:pPr>
        <w:pStyle w:val="Heading3"/>
        <w:ind w:left="720" w:firstLine="720"/>
      </w:pPr>
      <w:bookmarkStart w:id="10" w:name="_Toc470602150"/>
      <w:r>
        <w:t>2.1.2.</w:t>
      </w:r>
      <w:r>
        <w:tab/>
      </w:r>
      <w:r w:rsidRPr="00E566E8">
        <w:t>Research Fee</w:t>
      </w:r>
      <w:bookmarkEnd w:id="10"/>
      <w:r w:rsidRPr="00E566E8">
        <w:t xml:space="preserve"> </w:t>
      </w:r>
    </w:p>
    <w:p w:rsidR="00683ABB" w:rsidRPr="007B5024" w:rsidRDefault="00683ABB" w:rsidP="00683ABB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B5024">
        <w:rPr>
          <w:rFonts w:ascii="Arial" w:hAnsi="Arial" w:cs="Arial"/>
          <w:sz w:val="24"/>
          <w:szCs w:val="24"/>
        </w:rPr>
        <w:t>Charged per semester by programme clusters</w:t>
      </w:r>
    </w:p>
    <w:p w:rsidR="00683ABB" w:rsidRPr="0063751E" w:rsidRDefault="00683ABB" w:rsidP="00683ABB">
      <w:pPr>
        <w:pStyle w:val="ListParagraph"/>
        <w:spacing w:after="0"/>
        <w:ind w:left="630"/>
        <w:jc w:val="both"/>
        <w:rPr>
          <w:rFonts w:cs="Arial"/>
          <w:b/>
          <w:sz w:val="12"/>
          <w:szCs w:val="24"/>
        </w:rPr>
      </w:pPr>
    </w:p>
    <w:tbl>
      <w:tblPr>
        <w:tblStyle w:val="TableGrid"/>
        <w:tblW w:w="7401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5670"/>
        <w:gridCol w:w="851"/>
      </w:tblGrid>
      <w:tr w:rsidR="00683ABB" w:rsidRPr="00393274" w:rsidTr="00683ABB">
        <w:trPr>
          <w:trHeight w:val="368"/>
        </w:trPr>
        <w:tc>
          <w:tcPr>
            <w:tcW w:w="880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E85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USD</w:t>
            </w:r>
          </w:p>
        </w:tc>
      </w:tr>
      <w:tr w:rsidR="00683ABB" w:rsidRPr="00393274" w:rsidTr="00683ABB">
        <w:tc>
          <w:tcPr>
            <w:tcW w:w="880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83ABB" w:rsidRPr="003F1E85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Pure Sciences, Applied Sciences and Health Sciences</w:t>
            </w:r>
          </w:p>
        </w:tc>
        <w:tc>
          <w:tcPr>
            <w:tcW w:w="851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83ABB" w:rsidRPr="00393274" w:rsidTr="00683ABB">
        <w:tc>
          <w:tcPr>
            <w:tcW w:w="880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83ABB" w:rsidRPr="003F1E85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Engineering, Medicine, Dentistry, Pharmacy and Computer</w:t>
            </w:r>
          </w:p>
        </w:tc>
        <w:tc>
          <w:tcPr>
            <w:tcW w:w="851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83ABB" w:rsidRPr="00393274" w:rsidTr="00683ABB">
        <w:tc>
          <w:tcPr>
            <w:tcW w:w="880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83ABB" w:rsidRPr="003F1E85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Pure Arts</w:t>
            </w:r>
          </w:p>
        </w:tc>
        <w:tc>
          <w:tcPr>
            <w:tcW w:w="851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83ABB" w:rsidRPr="00393274" w:rsidTr="00683ABB">
        <w:tc>
          <w:tcPr>
            <w:tcW w:w="880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83ABB" w:rsidRPr="003F1E85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Applied Arts and Management</w:t>
            </w:r>
          </w:p>
        </w:tc>
        <w:tc>
          <w:tcPr>
            <w:tcW w:w="851" w:type="dxa"/>
          </w:tcPr>
          <w:p w:rsidR="00683ABB" w:rsidRPr="003F1E85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E8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683ABB" w:rsidRPr="00873E6B" w:rsidRDefault="00683ABB" w:rsidP="00683ABB">
      <w:pPr>
        <w:pStyle w:val="ListParagraph"/>
        <w:numPr>
          <w:ilvl w:val="0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683ABB" w:rsidRPr="00873E6B" w:rsidRDefault="00683ABB" w:rsidP="00683ABB">
      <w:pPr>
        <w:pStyle w:val="ListParagraph"/>
        <w:numPr>
          <w:ilvl w:val="1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683ABB" w:rsidRPr="00873E6B" w:rsidRDefault="00683ABB" w:rsidP="00683ABB">
      <w:pPr>
        <w:pStyle w:val="ListParagraph"/>
        <w:numPr>
          <w:ilvl w:val="1"/>
          <w:numId w:val="11"/>
        </w:numPr>
        <w:tabs>
          <w:tab w:val="left" w:pos="0"/>
          <w:tab w:val="left" w:pos="1260"/>
        </w:tabs>
        <w:spacing w:after="0"/>
        <w:rPr>
          <w:b/>
          <w:vanish/>
          <w:sz w:val="24"/>
        </w:rPr>
      </w:pPr>
    </w:p>
    <w:p w:rsidR="00683ABB" w:rsidRDefault="00683ABB" w:rsidP="00683ABB">
      <w:pPr>
        <w:pStyle w:val="Heading2"/>
        <w:ind w:left="720"/>
      </w:pPr>
      <w:bookmarkStart w:id="11" w:name="_Toc470602151"/>
      <w:r>
        <w:t>2.2.</w:t>
      </w:r>
      <w:r>
        <w:tab/>
        <w:t xml:space="preserve">Non - </w:t>
      </w:r>
      <w:r w:rsidRPr="0006310C">
        <w:t>Recurrent Fees</w:t>
      </w:r>
      <w:bookmarkEnd w:id="11"/>
    </w:p>
    <w:p w:rsidR="00683ABB" w:rsidRPr="004C7E65" w:rsidRDefault="00683ABB" w:rsidP="00683ABB">
      <w:pPr>
        <w:tabs>
          <w:tab w:val="left" w:pos="4151"/>
        </w:tabs>
        <w:spacing w:after="0"/>
        <w:rPr>
          <w:b/>
          <w:sz w:val="18"/>
          <w:szCs w:val="24"/>
        </w:rPr>
      </w:pPr>
    </w:p>
    <w:p w:rsidR="006659B5" w:rsidRDefault="006659B5" w:rsidP="00683ABB">
      <w:pPr>
        <w:pStyle w:val="ListParagraph"/>
        <w:tabs>
          <w:tab w:val="left" w:pos="1350"/>
          <w:tab w:val="left" w:pos="4151"/>
        </w:tabs>
        <w:spacing w:after="0"/>
        <w:ind w:left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2.2.1 </w:t>
      </w:r>
      <w:r w:rsidR="00683ABB">
        <w:rPr>
          <w:rFonts w:ascii="Arial" w:hAnsi="Arial" w:cs="Arial"/>
          <w:b/>
          <w:sz w:val="24"/>
          <w:szCs w:val="24"/>
        </w:rPr>
        <w:t xml:space="preserve">Charge </w:t>
      </w:r>
      <w:r w:rsidR="00683ABB" w:rsidRPr="00AF5FEC">
        <w:rPr>
          <w:rFonts w:ascii="Arial" w:hAnsi="Arial" w:cs="Arial"/>
          <w:b/>
          <w:sz w:val="24"/>
          <w:szCs w:val="24"/>
        </w:rPr>
        <w:t>for programmes Master of Economics Management</w:t>
      </w:r>
      <w:r w:rsidR="00683ABB">
        <w:rPr>
          <w:rFonts w:ascii="Arial" w:hAnsi="Arial" w:cs="Arial"/>
          <w:b/>
          <w:sz w:val="24"/>
          <w:szCs w:val="24"/>
        </w:rPr>
        <w:t xml:space="preserve"> (MEM) </w:t>
      </w:r>
    </w:p>
    <w:p w:rsidR="00683ABB" w:rsidRDefault="006659B5" w:rsidP="00683ABB">
      <w:pPr>
        <w:pStyle w:val="ListParagraph"/>
        <w:tabs>
          <w:tab w:val="left" w:pos="1350"/>
          <w:tab w:val="left" w:pos="4151"/>
        </w:tabs>
        <w:spacing w:after="0"/>
        <w:ind w:left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83ABB">
        <w:rPr>
          <w:rFonts w:ascii="Arial" w:hAnsi="Arial" w:cs="Arial"/>
          <w:b/>
          <w:sz w:val="24"/>
          <w:szCs w:val="24"/>
        </w:rPr>
        <w:t xml:space="preserve">and Masters of Public </w:t>
      </w:r>
      <w:r w:rsidR="006171C4">
        <w:rPr>
          <w:rFonts w:ascii="Arial" w:hAnsi="Arial" w:cs="Arial"/>
          <w:b/>
          <w:sz w:val="24"/>
          <w:szCs w:val="24"/>
        </w:rPr>
        <w:t>Admin</w:t>
      </w:r>
      <w:r w:rsidR="00F539CB">
        <w:rPr>
          <w:rFonts w:ascii="Arial" w:hAnsi="Arial" w:cs="Arial"/>
          <w:b/>
          <w:sz w:val="24"/>
          <w:szCs w:val="24"/>
        </w:rPr>
        <w:t>istration</w:t>
      </w:r>
    </w:p>
    <w:p w:rsidR="00683ABB" w:rsidRPr="006659B5" w:rsidRDefault="00683ABB" w:rsidP="00683ABB">
      <w:pPr>
        <w:pStyle w:val="ListParagraph"/>
        <w:tabs>
          <w:tab w:val="left" w:pos="4151"/>
        </w:tabs>
        <w:spacing w:after="0"/>
        <w:ind w:left="1260" w:hanging="180"/>
        <w:rPr>
          <w:rFonts w:ascii="Arial" w:hAnsi="Arial" w:cs="Arial"/>
          <w:b/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683ABB" w:rsidRPr="008A2568" w:rsidTr="00683ABB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Registration </w:t>
            </w:r>
          </w:p>
        </w:tc>
        <w:tc>
          <w:tcPr>
            <w:tcW w:w="1134" w:type="dxa"/>
          </w:tcPr>
          <w:p w:rsidR="00683ABB" w:rsidRPr="007E4C77" w:rsidRDefault="007F24D3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182.5</w:t>
            </w:r>
            <w:r w:rsidR="006171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Learning &amp;  Examination Fee (Bahasa Malaysia)</w:t>
            </w:r>
          </w:p>
        </w:tc>
        <w:tc>
          <w:tcPr>
            <w:tcW w:w="1134" w:type="dxa"/>
          </w:tcPr>
          <w:p w:rsidR="00683ABB" w:rsidRPr="007E4C77" w:rsidRDefault="006171C4" w:rsidP="00683ABB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3ABB" w:rsidRPr="007E4C77">
              <w:rPr>
                <w:rFonts w:ascii="Arial" w:hAnsi="Arial" w:cs="Arial"/>
                <w:sz w:val="24"/>
                <w:szCs w:val="24"/>
              </w:rPr>
              <w:t>80</w:t>
            </w:r>
            <w:r w:rsidR="00683AB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83ABB" w:rsidRPr="008A2568" w:rsidTr="00683ABB">
        <w:trPr>
          <w:trHeight w:val="38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Student Card</w:t>
            </w:r>
          </w:p>
        </w:tc>
        <w:tc>
          <w:tcPr>
            <w:tcW w:w="1134" w:type="dxa"/>
          </w:tcPr>
          <w:p w:rsidR="00683ABB" w:rsidRPr="007E4C77" w:rsidRDefault="006171C4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3ABB" w:rsidRPr="007E4C77">
              <w:rPr>
                <w:rFonts w:ascii="Arial" w:hAnsi="Arial" w:cs="Arial"/>
                <w:sz w:val="24"/>
                <w:szCs w:val="24"/>
              </w:rPr>
              <w:t>15</w:t>
            </w:r>
            <w:r w:rsidR="00683AB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83ABB" w:rsidRPr="008A2568" w:rsidTr="00683ABB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Total Non-Recurrent Fees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Pr="007E4C77" w:rsidRDefault="007F24D3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277.5</w:t>
            </w:r>
            <w:r w:rsidR="006171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83ABB" w:rsidRDefault="00683ABB" w:rsidP="00683ABB">
      <w:r>
        <w:t xml:space="preserve">  </w:t>
      </w:r>
    </w:p>
    <w:p w:rsidR="00683ABB" w:rsidRDefault="00683ABB" w:rsidP="00683ABB">
      <w:pPr>
        <w:tabs>
          <w:tab w:val="left" w:pos="5445"/>
        </w:tabs>
      </w:pPr>
      <w:r>
        <w:tab/>
      </w:r>
    </w:p>
    <w:p w:rsidR="00683ABB" w:rsidRDefault="00683ABB" w:rsidP="00683ABB">
      <w:pPr>
        <w:tabs>
          <w:tab w:val="left" w:pos="5445"/>
        </w:tabs>
      </w:pPr>
    </w:p>
    <w:p w:rsidR="00683ABB" w:rsidRDefault="00683ABB" w:rsidP="00683ABB">
      <w:pPr>
        <w:tabs>
          <w:tab w:val="left" w:pos="5445"/>
        </w:tabs>
      </w:pPr>
    </w:p>
    <w:p w:rsidR="00683ABB" w:rsidRPr="00BE0B95" w:rsidRDefault="00683ABB" w:rsidP="00683ABB"/>
    <w:p w:rsidR="00683ABB" w:rsidRDefault="00683ABB" w:rsidP="00683ABB">
      <w:pPr>
        <w:spacing w:after="0"/>
      </w:pPr>
    </w:p>
    <w:p w:rsidR="00683ABB" w:rsidRPr="00AE49B8" w:rsidRDefault="00683ABB" w:rsidP="00683ABB">
      <w:pPr>
        <w:spacing w:after="0"/>
        <w:rPr>
          <w:sz w:val="14"/>
        </w:rPr>
      </w:pPr>
    </w:p>
    <w:p w:rsidR="00683ABB" w:rsidRPr="00AF5FEC" w:rsidRDefault="00683ABB" w:rsidP="00683ABB">
      <w:pPr>
        <w:spacing w:after="0"/>
        <w:ind w:firstLine="1260"/>
        <w:rPr>
          <w:rFonts w:ascii="Arial" w:hAnsi="Arial" w:cs="Arial"/>
          <w:b/>
          <w:sz w:val="8"/>
        </w:rPr>
      </w:pPr>
    </w:p>
    <w:p w:rsidR="00683ABB" w:rsidRPr="00AF5FEC" w:rsidRDefault="00683ABB" w:rsidP="00683ABB">
      <w:pPr>
        <w:spacing w:after="0"/>
        <w:ind w:firstLine="1260"/>
        <w:rPr>
          <w:rFonts w:ascii="Arial" w:hAnsi="Arial" w:cs="Arial"/>
          <w:b/>
          <w:sz w:val="24"/>
        </w:rPr>
      </w:pPr>
    </w:p>
    <w:p w:rsidR="00683ABB" w:rsidRPr="004C7E65" w:rsidRDefault="00683ABB" w:rsidP="006659B5">
      <w:pPr>
        <w:tabs>
          <w:tab w:val="left" w:pos="4151"/>
        </w:tabs>
        <w:spacing w:after="0"/>
        <w:rPr>
          <w:rFonts w:ascii="Arial" w:hAnsi="Arial" w:cs="Arial"/>
          <w:b/>
          <w:sz w:val="16"/>
          <w:szCs w:val="24"/>
        </w:rPr>
      </w:pPr>
    </w:p>
    <w:p w:rsidR="00683ABB" w:rsidRDefault="006659B5" w:rsidP="00683ABB">
      <w:pPr>
        <w:pStyle w:val="ListParagraph"/>
        <w:tabs>
          <w:tab w:val="left" w:pos="4151"/>
        </w:tabs>
        <w:spacing w:after="0"/>
        <w:ind w:left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2.2.2 </w:t>
      </w:r>
      <w:r w:rsidR="00683ABB">
        <w:rPr>
          <w:rFonts w:ascii="Arial" w:hAnsi="Arial" w:cs="Arial"/>
          <w:b/>
          <w:sz w:val="24"/>
          <w:szCs w:val="24"/>
        </w:rPr>
        <w:t>Charge</w:t>
      </w:r>
      <w:r w:rsidR="00683ABB" w:rsidRPr="00F41224">
        <w:rPr>
          <w:rFonts w:ascii="Arial" w:hAnsi="Arial" w:cs="Arial"/>
          <w:b/>
          <w:sz w:val="24"/>
          <w:szCs w:val="24"/>
        </w:rPr>
        <w:t xml:space="preserve"> for programmes </w:t>
      </w:r>
      <w:r w:rsidR="00683ABB" w:rsidRPr="00F41224">
        <w:rPr>
          <w:rFonts w:ascii="Arial" w:hAnsi="Arial" w:cs="Arial"/>
          <w:b/>
          <w:sz w:val="24"/>
        </w:rPr>
        <w:t>Master of Business Administration (eMBA)</w:t>
      </w:r>
    </w:p>
    <w:p w:rsidR="00683ABB" w:rsidRPr="00AF5FEC" w:rsidRDefault="00683ABB" w:rsidP="00683ABB">
      <w:pPr>
        <w:spacing w:after="0"/>
        <w:ind w:firstLine="1260"/>
        <w:rPr>
          <w:rFonts w:ascii="Arial" w:hAnsi="Arial" w:cs="Arial"/>
          <w:b/>
          <w:sz w:val="12"/>
        </w:rPr>
      </w:pPr>
    </w:p>
    <w:tbl>
      <w:tblPr>
        <w:tblStyle w:val="TableGrid"/>
        <w:tblpPr w:leftFromText="180" w:rightFromText="180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683ABB" w:rsidRPr="008A2568" w:rsidTr="00683ABB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Registration </w:t>
            </w:r>
          </w:p>
        </w:tc>
        <w:tc>
          <w:tcPr>
            <w:tcW w:w="1134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Learning &amp;  Examination Fee (Bahasa Malaysia)</w:t>
            </w:r>
          </w:p>
        </w:tc>
        <w:tc>
          <w:tcPr>
            <w:tcW w:w="1134" w:type="dxa"/>
          </w:tcPr>
          <w:p w:rsidR="00683ABB" w:rsidRPr="007E4C77" w:rsidRDefault="00683ABB" w:rsidP="00683ABB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3ABB" w:rsidRPr="008A2568" w:rsidTr="00683ABB">
        <w:trPr>
          <w:trHeight w:val="38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Student Card</w:t>
            </w:r>
          </w:p>
        </w:tc>
        <w:tc>
          <w:tcPr>
            <w:tcW w:w="1134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83ABB" w:rsidRPr="008A2568" w:rsidTr="00683ABB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Total Non-Recurrent Fees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135.00</w:t>
            </w:r>
          </w:p>
        </w:tc>
      </w:tr>
    </w:tbl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83ABB" w:rsidRDefault="00683ABB" w:rsidP="00683ABB">
      <w:pPr>
        <w:spacing w:after="0"/>
        <w:ind w:firstLine="1260"/>
        <w:rPr>
          <w:rFonts w:ascii="Arial" w:hAnsi="Arial" w:cs="Arial"/>
          <w:b/>
        </w:rPr>
      </w:pPr>
    </w:p>
    <w:p w:rsidR="006659B5" w:rsidRPr="004C7E65" w:rsidRDefault="006659B5" w:rsidP="006659B5">
      <w:pPr>
        <w:rPr>
          <w:rFonts w:ascii="Arial" w:hAnsi="Arial" w:cs="Arial"/>
          <w:b/>
          <w:sz w:val="18"/>
          <w:szCs w:val="24"/>
        </w:rPr>
      </w:pPr>
    </w:p>
    <w:p w:rsidR="00683ABB" w:rsidRDefault="006659B5" w:rsidP="006659B5">
      <w:pPr>
        <w:spacing w:after="0"/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2.2.3 </w:t>
      </w:r>
      <w:r w:rsidR="00683ABB">
        <w:rPr>
          <w:rFonts w:ascii="Arial" w:hAnsi="Arial" w:cs="Arial"/>
          <w:b/>
          <w:sz w:val="24"/>
          <w:szCs w:val="24"/>
        </w:rPr>
        <w:t>Charge</w:t>
      </w:r>
      <w:r w:rsidR="00683ABB" w:rsidRPr="00AF5FEC">
        <w:rPr>
          <w:rFonts w:ascii="Arial" w:hAnsi="Arial" w:cs="Arial"/>
          <w:b/>
          <w:sz w:val="24"/>
          <w:szCs w:val="24"/>
        </w:rPr>
        <w:t xml:space="preserve"> </w:t>
      </w:r>
      <w:r w:rsidR="00683ABB">
        <w:rPr>
          <w:rFonts w:ascii="Arial" w:hAnsi="Arial" w:cs="Arial"/>
          <w:b/>
          <w:sz w:val="24"/>
          <w:szCs w:val="24"/>
        </w:rPr>
        <w:t>for other programmes</w:t>
      </w:r>
    </w:p>
    <w:tbl>
      <w:tblPr>
        <w:tblStyle w:val="TableGrid"/>
        <w:tblpPr w:leftFromText="180" w:rightFromText="180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388"/>
        <w:gridCol w:w="1134"/>
      </w:tblGrid>
      <w:tr w:rsidR="00683ABB" w:rsidRPr="008A2568" w:rsidTr="00683ABB">
        <w:trPr>
          <w:trHeight w:val="413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Pr="007E4C77" w:rsidRDefault="00683ABB" w:rsidP="00665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Num.</w:t>
            </w: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 Component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Fee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(USD)</w:t>
            </w: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 xml:space="preserve">Registration </w:t>
            </w:r>
          </w:p>
        </w:tc>
        <w:tc>
          <w:tcPr>
            <w:tcW w:w="1134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13</w:t>
            </w:r>
            <w:r w:rsidR="007F24D3">
              <w:rPr>
                <w:rFonts w:ascii="Arial" w:hAnsi="Arial" w:cs="Arial"/>
                <w:sz w:val="24"/>
                <w:szCs w:val="24"/>
              </w:rPr>
              <w:t>2.5</w:t>
            </w:r>
            <w:r w:rsidR="00A862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3ABB" w:rsidRPr="008A2568" w:rsidTr="00683ABB">
        <w:trPr>
          <w:trHeight w:val="39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Learning &amp;  Examination Fee (Bahasa Malaysia)</w:t>
            </w:r>
          </w:p>
        </w:tc>
        <w:tc>
          <w:tcPr>
            <w:tcW w:w="1134" w:type="dxa"/>
          </w:tcPr>
          <w:p w:rsidR="00683ABB" w:rsidRPr="007E4C77" w:rsidRDefault="00A86210" w:rsidP="00683ABB">
            <w:pPr>
              <w:tabs>
                <w:tab w:val="left" w:pos="448"/>
                <w:tab w:val="center" w:pos="5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3ABB" w:rsidRPr="007E4C77">
              <w:rPr>
                <w:rFonts w:ascii="Arial" w:hAnsi="Arial" w:cs="Arial"/>
                <w:sz w:val="24"/>
                <w:szCs w:val="24"/>
              </w:rPr>
              <w:t>80</w:t>
            </w:r>
            <w:r w:rsidR="00683AB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83ABB" w:rsidRPr="008A2568" w:rsidTr="00683ABB">
        <w:trPr>
          <w:trHeight w:val="387"/>
        </w:trPr>
        <w:tc>
          <w:tcPr>
            <w:tcW w:w="816" w:type="dxa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683ABB" w:rsidRPr="007E4C77" w:rsidRDefault="00683ABB" w:rsidP="00683ABB">
            <w:pPr>
              <w:rPr>
                <w:rFonts w:ascii="Arial" w:eastAsia="Times New Roman" w:hAnsi="Arial" w:cs="Arial"/>
                <w:sz w:val="24"/>
                <w:szCs w:val="24"/>
                <w:lang w:eastAsia="ms-MY"/>
              </w:rPr>
            </w:pPr>
            <w:r w:rsidRPr="007E4C77">
              <w:rPr>
                <w:rFonts w:ascii="Arial" w:eastAsia="Times New Roman" w:hAnsi="Arial" w:cs="Arial"/>
                <w:sz w:val="24"/>
                <w:szCs w:val="24"/>
                <w:lang w:eastAsia="ms-MY"/>
              </w:rPr>
              <w:t>Student Card</w:t>
            </w:r>
          </w:p>
        </w:tc>
        <w:tc>
          <w:tcPr>
            <w:tcW w:w="1134" w:type="dxa"/>
          </w:tcPr>
          <w:p w:rsidR="00683ABB" w:rsidRPr="007E4C77" w:rsidRDefault="00A86210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83ABB" w:rsidRPr="007E4C77">
              <w:rPr>
                <w:rFonts w:ascii="Arial" w:hAnsi="Arial" w:cs="Arial"/>
                <w:sz w:val="24"/>
                <w:szCs w:val="24"/>
              </w:rPr>
              <w:t>15</w:t>
            </w:r>
            <w:r w:rsidR="00683AB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83ABB" w:rsidRPr="008A2568" w:rsidTr="00683ABB">
        <w:trPr>
          <w:trHeight w:val="305"/>
        </w:trPr>
        <w:tc>
          <w:tcPr>
            <w:tcW w:w="816" w:type="dxa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Total Non-Recurrent Fees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83ABB" w:rsidRPr="007E4C77" w:rsidRDefault="00683ABB" w:rsidP="00683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C77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F24D3">
              <w:rPr>
                <w:rFonts w:ascii="Arial" w:hAnsi="Arial" w:cs="Arial"/>
                <w:b/>
                <w:sz w:val="24"/>
                <w:szCs w:val="24"/>
              </w:rPr>
              <w:t>7.5</w:t>
            </w:r>
            <w:r w:rsidR="00A8621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83ABB" w:rsidRPr="00AF5FEC" w:rsidRDefault="00683ABB" w:rsidP="00683ABB">
      <w:pPr>
        <w:spacing w:after="0"/>
        <w:ind w:firstLine="1260"/>
        <w:rPr>
          <w:rFonts w:ascii="Arial" w:hAnsi="Arial" w:cs="Arial"/>
          <w:b/>
          <w:sz w:val="24"/>
        </w:rPr>
      </w:pPr>
    </w:p>
    <w:p w:rsidR="00683ABB" w:rsidRPr="00AF5FEC" w:rsidRDefault="00683ABB" w:rsidP="00683ABB">
      <w:pPr>
        <w:spacing w:after="0"/>
        <w:ind w:firstLine="1418"/>
        <w:rPr>
          <w:rFonts w:ascii="Arial" w:hAnsi="Arial" w:cs="Arial"/>
          <w:b/>
          <w:sz w:val="24"/>
        </w:rPr>
      </w:pPr>
    </w:p>
    <w:p w:rsidR="00683ABB" w:rsidRPr="006900C9" w:rsidRDefault="00683ABB" w:rsidP="00683ABB">
      <w:pPr>
        <w:spacing w:after="0"/>
        <w:ind w:left="1440" w:firstLine="720"/>
        <w:rPr>
          <w:rFonts w:ascii="Arial" w:hAnsi="Arial" w:cs="Arial"/>
          <w:b/>
        </w:rPr>
      </w:pPr>
      <w:r w:rsidRPr="006900C9">
        <w:rPr>
          <w:rFonts w:ascii="Arial" w:hAnsi="Arial" w:cs="Arial"/>
          <w:b/>
        </w:rPr>
        <w:t>Notes:</w:t>
      </w:r>
    </w:p>
    <w:p w:rsidR="00683ABB" w:rsidRPr="006659B5" w:rsidRDefault="00683ABB" w:rsidP="00683ABB">
      <w:pPr>
        <w:spacing w:after="0"/>
        <w:ind w:left="1440" w:firstLine="720"/>
        <w:rPr>
          <w:rFonts w:ascii="Arial" w:hAnsi="Arial" w:cs="Arial"/>
          <w:b/>
          <w:sz w:val="4"/>
        </w:rPr>
      </w:pPr>
    </w:p>
    <w:p w:rsidR="00683ABB" w:rsidRPr="00F41224" w:rsidRDefault="00683ABB" w:rsidP="00683ABB">
      <w:pPr>
        <w:spacing w:after="0"/>
        <w:ind w:left="1440" w:firstLine="720"/>
        <w:rPr>
          <w:rFonts w:ascii="Arial" w:hAnsi="Arial" w:cs="Arial"/>
        </w:rPr>
      </w:pPr>
      <w:r w:rsidRPr="00F41224">
        <w:rPr>
          <w:rFonts w:ascii="Arial" w:eastAsia="Times New Roman" w:hAnsi="Arial" w:cs="Arial"/>
          <w:szCs w:val="24"/>
          <w:lang w:eastAsia="ms-MY"/>
        </w:rPr>
        <w:t>1.  Immigration Personal Bond of USD 475 is payable upon registration.</w:t>
      </w:r>
    </w:p>
    <w:p w:rsidR="004C7E65" w:rsidRDefault="00683ABB" w:rsidP="004C7E65">
      <w:pPr>
        <w:spacing w:after="0"/>
        <w:ind w:left="1440" w:firstLine="720"/>
        <w:rPr>
          <w:rFonts w:ascii="Arial" w:eastAsia="Times New Roman" w:hAnsi="Arial" w:cs="Arial"/>
          <w:szCs w:val="24"/>
          <w:lang w:eastAsia="ms-MY"/>
        </w:rPr>
      </w:pPr>
      <w:r w:rsidRPr="00F41224">
        <w:rPr>
          <w:rFonts w:ascii="Arial" w:eastAsia="Times New Roman" w:hAnsi="Arial" w:cs="Arial"/>
          <w:szCs w:val="24"/>
          <w:lang w:eastAsia="ms-MY"/>
        </w:rPr>
        <w:t>2. Convocation fee of USD 30 is payable in the final year.</w:t>
      </w:r>
    </w:p>
    <w:p w:rsidR="004C7E65" w:rsidRPr="004C7E65" w:rsidRDefault="004C7E65" w:rsidP="004C7E65">
      <w:pPr>
        <w:spacing w:after="0"/>
        <w:ind w:left="1440" w:firstLine="720"/>
        <w:rPr>
          <w:rFonts w:ascii="Arial" w:eastAsia="Times New Roman" w:hAnsi="Arial" w:cs="Arial"/>
          <w:sz w:val="8"/>
          <w:szCs w:val="24"/>
          <w:lang w:eastAsia="ms-MY"/>
        </w:rPr>
      </w:pPr>
    </w:p>
    <w:p w:rsidR="00683ABB" w:rsidRDefault="006659B5" w:rsidP="00683ABB">
      <w:pPr>
        <w:pStyle w:val="Heading2"/>
        <w:ind w:firstLine="720"/>
      </w:pPr>
      <w:bookmarkStart w:id="12" w:name="_Toc470602152"/>
      <w:r>
        <w:t>2</w:t>
      </w:r>
      <w:r w:rsidR="00683ABB">
        <w:t>.3.</w:t>
      </w:r>
      <w:r w:rsidR="00683ABB">
        <w:tab/>
        <w:t>Total</w:t>
      </w:r>
      <w:r w:rsidR="00683ABB" w:rsidRPr="0006310C">
        <w:t xml:space="preserve"> Fees</w:t>
      </w:r>
      <w:bookmarkEnd w:id="12"/>
    </w:p>
    <w:p w:rsidR="00683ABB" w:rsidRPr="00F41224" w:rsidRDefault="00683ABB" w:rsidP="00683ABB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</w:rPr>
      </w:pPr>
    </w:p>
    <w:p w:rsidR="00683ABB" w:rsidRDefault="00683ABB" w:rsidP="00683ABB">
      <w:pPr>
        <w:pStyle w:val="ListParagraph"/>
        <w:tabs>
          <w:tab w:val="left" w:pos="0"/>
          <w:tab w:val="left" w:pos="1260"/>
        </w:tabs>
        <w:spacing w:after="0"/>
        <w:ind w:left="1245"/>
        <w:rPr>
          <w:b/>
          <w:sz w:val="10"/>
        </w:rPr>
      </w:pPr>
    </w:p>
    <w:p w:rsidR="00683ABB" w:rsidRDefault="006659B5" w:rsidP="00683ABB">
      <w:pPr>
        <w:pStyle w:val="Heading3"/>
        <w:spacing w:before="0"/>
        <w:ind w:left="720" w:firstLine="720"/>
      </w:pPr>
      <w:bookmarkStart w:id="13" w:name="_Toc470602153"/>
      <w:r>
        <w:t>2</w:t>
      </w:r>
      <w:r w:rsidR="00683ABB">
        <w:t>.3.1.</w:t>
      </w:r>
      <w:r w:rsidR="00683ABB">
        <w:tab/>
      </w:r>
      <w:r w:rsidR="00683ABB" w:rsidRPr="00E566E8">
        <w:t xml:space="preserve">Postgraduate Degree </w:t>
      </w:r>
      <w:r w:rsidR="00683ABB">
        <w:t xml:space="preserve">and PhD </w:t>
      </w:r>
      <w:r w:rsidR="00683ABB" w:rsidRPr="00E566E8">
        <w:t>by Research</w:t>
      </w:r>
      <w:bookmarkEnd w:id="13"/>
    </w:p>
    <w:p w:rsidR="00683ABB" w:rsidRPr="004C7E65" w:rsidRDefault="00683ABB" w:rsidP="004C7E65">
      <w:pPr>
        <w:tabs>
          <w:tab w:val="left" w:pos="4151"/>
        </w:tabs>
        <w:rPr>
          <w:b/>
          <w:sz w:val="14"/>
          <w:u w:val="single"/>
        </w:rPr>
      </w:pPr>
    </w:p>
    <w:tbl>
      <w:tblPr>
        <w:tblStyle w:val="TableGrid"/>
        <w:tblpPr w:leftFromText="180" w:rightFromText="180" w:vertAnchor="text" w:horzAnchor="margin" w:tblpX="899" w:tblpY="42"/>
        <w:tblW w:w="9530" w:type="dxa"/>
        <w:tblLook w:val="04A0" w:firstRow="1" w:lastRow="0" w:firstColumn="1" w:lastColumn="0" w:noHBand="0" w:noVBand="1"/>
      </w:tblPr>
      <w:tblGrid>
        <w:gridCol w:w="768"/>
        <w:gridCol w:w="4920"/>
        <w:gridCol w:w="1307"/>
        <w:gridCol w:w="1256"/>
        <w:gridCol w:w="1279"/>
      </w:tblGrid>
      <w:tr w:rsidR="00683ABB" w:rsidRPr="004D0F03" w:rsidTr="00683ABB">
        <w:tc>
          <w:tcPr>
            <w:tcW w:w="768" w:type="dxa"/>
            <w:vMerge w:val="restart"/>
            <w:shd w:val="clear" w:color="auto" w:fill="FFF2CC" w:themeFill="accent4" w:themeFillTint="33"/>
            <w:vAlign w:val="center"/>
          </w:tcPr>
          <w:p w:rsidR="00683ABB" w:rsidRPr="00B4321E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920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t>Programmes</w:t>
            </w:r>
          </w:p>
          <w:p w:rsidR="00683ABB" w:rsidRPr="0005369C" w:rsidRDefault="00683ABB" w:rsidP="00683ABB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05369C">
              <w:rPr>
                <w:rFonts w:ascii="Arial" w:hAnsi="Arial" w:cs="Arial"/>
                <w:b/>
              </w:rPr>
              <w:t xml:space="preserve">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05369C">
              <w:rPr>
                <w:rFonts w:ascii="Arial" w:hAnsi="Arial" w:cs="Arial"/>
                <w:b/>
              </w:rPr>
              <w:t>by Research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Time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Time</w:t>
            </w:r>
          </w:p>
        </w:tc>
        <w:tc>
          <w:tcPr>
            <w:tcW w:w="1279" w:type="dxa"/>
            <w:vMerge w:val="restart"/>
            <w:shd w:val="clear" w:color="auto" w:fill="FFF2CC" w:themeFill="accent4" w:themeFillTint="33"/>
          </w:tcPr>
          <w:p w:rsidR="00683ABB" w:rsidRDefault="00683ABB" w:rsidP="00683ABB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tabs>
                <w:tab w:val="left" w:pos="4151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83ABB" w:rsidRDefault="00683ABB" w:rsidP="00683ABB">
            <w:pPr>
              <w:tabs>
                <w:tab w:val="left" w:pos="4151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</w:tc>
      </w:tr>
      <w:tr w:rsidR="00683ABB" w:rsidRPr="004D0F03" w:rsidTr="00683ABB">
        <w:tc>
          <w:tcPr>
            <w:tcW w:w="768" w:type="dxa"/>
            <w:vMerge/>
            <w:shd w:val="clear" w:color="auto" w:fill="5B9BD5" w:themeFill="accent1"/>
          </w:tcPr>
          <w:p w:rsidR="00683ABB" w:rsidRPr="00B4321E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vMerge/>
            <w:shd w:val="clear" w:color="auto" w:fill="5B9BD5" w:themeFill="accent1"/>
          </w:tcPr>
          <w:p w:rsidR="00683ABB" w:rsidRPr="00B4321E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(USD)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 xml:space="preserve"> 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>(USD)</w:t>
            </w:r>
          </w:p>
        </w:tc>
        <w:tc>
          <w:tcPr>
            <w:tcW w:w="1279" w:type="dxa"/>
            <w:vMerge/>
            <w:shd w:val="clear" w:color="auto" w:fill="5B9BD5" w:themeFill="accent1"/>
          </w:tcPr>
          <w:p w:rsidR="00683ABB" w:rsidRPr="00B4321E" w:rsidRDefault="00683ABB" w:rsidP="00683ABB">
            <w:pPr>
              <w:tabs>
                <w:tab w:val="left" w:pos="4151"/>
              </w:tabs>
              <w:jc w:val="center"/>
              <w:rPr>
                <w:rFonts w:ascii="Arial" w:hAnsi="Arial" w:cs="Arial"/>
              </w:rPr>
            </w:pPr>
          </w:p>
        </w:tc>
      </w:tr>
      <w:tr w:rsidR="00683ABB" w:rsidRPr="004D0F03" w:rsidTr="00683ABB">
        <w:tc>
          <w:tcPr>
            <w:tcW w:w="768" w:type="dxa"/>
            <w:vAlign w:val="center"/>
          </w:tcPr>
          <w:p w:rsidR="00683ABB" w:rsidRPr="00B4321E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20" w:type="dxa"/>
            <w:vAlign w:val="center"/>
          </w:tcPr>
          <w:p w:rsidR="00683ABB" w:rsidRPr="00B4321E" w:rsidRDefault="00683ABB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Chemical Biology</w:t>
            </w:r>
          </w:p>
        </w:tc>
        <w:tc>
          <w:tcPr>
            <w:tcW w:w="1307" w:type="dxa"/>
            <w:vAlign w:val="bottom"/>
          </w:tcPr>
          <w:p w:rsidR="00683ABB" w:rsidRPr="00582571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683ABB" w:rsidRPr="00582571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  <w:vAlign w:val="center"/>
          </w:tcPr>
          <w:p w:rsidR="00683ABB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Drug Research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Archaeological Research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Sustainability Studies(Sciences)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1,325</w:t>
            </w:r>
          </w:p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1,188</w:t>
            </w:r>
          </w:p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Marine and Coastal Studies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rPr>
          <w:trHeight w:val="305"/>
        </w:trPr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C31677">
              <w:rPr>
                <w:rFonts w:ascii="Arial" w:eastAsia="Times New Roman" w:hAnsi="Arial" w:cs="Arial"/>
                <w:color w:val="000000"/>
              </w:rPr>
              <w:t>Doping Control Centre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Institute of Pharmaceuticals &amp; Nutraceuticals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20" w:type="dxa"/>
            <w:vAlign w:val="center"/>
          </w:tcPr>
          <w:p w:rsidR="007F24D3" w:rsidRPr="00B4321E" w:rsidRDefault="003C678C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7F24D3" w:rsidRPr="00B4321E">
                <w:rPr>
                  <w:rFonts w:ascii="Arial" w:eastAsia="Times New Roman" w:hAnsi="Arial" w:cs="Arial"/>
                  <w:color w:val="000000"/>
                </w:rPr>
                <w:t>Institute of Nano Optoelectronics Research and Technology</w:t>
              </w:r>
            </w:hyperlink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1,550</w:t>
            </w:r>
          </w:p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  <w:p w:rsidR="007F24D3" w:rsidRPr="00582571" w:rsidRDefault="007F24D3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National Advanced IPV6 Centre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National Poison Centre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Biology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Chemical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Computer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Distance Education (Science)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Housing, Building and Planning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1,325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1,188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Industrial Technology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1,325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1,188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Mathematical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Pharmaceutical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Physics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1,250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1,113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River Engineering &amp; Urban Drainage Research Centre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Aerospace Engineering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Chemical Engineering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Civil Engineering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Ele</w:t>
            </w:r>
            <w:r>
              <w:rPr>
                <w:rFonts w:ascii="Arial" w:eastAsia="Times New Roman" w:hAnsi="Arial" w:cs="Arial"/>
                <w:color w:val="000000"/>
              </w:rPr>
              <w:t>ctrical &amp; Electronic Engineering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</w:tc>
        <w:tc>
          <w:tcPr>
            <w:tcW w:w="1256" w:type="dxa"/>
            <w:vAlign w:val="bottom"/>
          </w:tcPr>
          <w:p w:rsidR="007F24D3" w:rsidRPr="00582571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7F24D3">
        <w:tc>
          <w:tcPr>
            <w:tcW w:w="768" w:type="dxa"/>
            <w:vAlign w:val="center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25</w:t>
            </w:r>
          </w:p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  <w:vAlign w:val="center"/>
          </w:tcPr>
          <w:p w:rsidR="007F24D3" w:rsidRDefault="007F24D3" w:rsidP="00683ABB">
            <w:pPr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Materials &amp; Minerals Resources Engineering</w:t>
            </w:r>
          </w:p>
          <w:p w:rsidR="007F24D3" w:rsidRPr="00B4321E" w:rsidRDefault="007F24D3" w:rsidP="00683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  <w:p w:rsidR="007F24D3" w:rsidRDefault="007F24D3" w:rsidP="00683ABB">
            <w:pPr>
              <w:rPr>
                <w:rFonts w:ascii="Arial" w:hAnsi="Arial" w:cs="Arial"/>
                <w:color w:val="000000"/>
              </w:rPr>
            </w:pPr>
          </w:p>
          <w:p w:rsidR="007F24D3" w:rsidRPr="00582571" w:rsidRDefault="007F24D3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F24D3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  <w:p w:rsidR="007F24D3" w:rsidRDefault="007F24D3" w:rsidP="00683ABB">
            <w:pPr>
              <w:rPr>
                <w:rFonts w:ascii="Arial" w:hAnsi="Arial" w:cs="Arial"/>
                <w:color w:val="000000"/>
              </w:rPr>
            </w:pPr>
          </w:p>
          <w:p w:rsidR="007F24D3" w:rsidRPr="00582571" w:rsidRDefault="007F24D3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B27039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683ABB" w:rsidRPr="004D0F03" w:rsidTr="00683ABB">
        <w:tc>
          <w:tcPr>
            <w:tcW w:w="768" w:type="dxa"/>
            <w:vMerge w:val="restart"/>
            <w:shd w:val="clear" w:color="auto" w:fill="FFF2CC" w:themeFill="accent4" w:themeFillTint="33"/>
            <w:vAlign w:val="center"/>
          </w:tcPr>
          <w:p w:rsidR="00683ABB" w:rsidRPr="00B4321E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lastRenderedPageBreak/>
              <w:t>Num.</w:t>
            </w:r>
          </w:p>
        </w:tc>
        <w:tc>
          <w:tcPr>
            <w:tcW w:w="4920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hAnsi="Arial" w:cs="Arial"/>
                <w:b/>
              </w:rPr>
              <w:t>Programmes</w:t>
            </w:r>
          </w:p>
          <w:p w:rsidR="00683ABB" w:rsidRPr="0005369C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05369C">
              <w:rPr>
                <w:rFonts w:ascii="Arial" w:hAnsi="Arial" w:cs="Arial"/>
                <w:b/>
              </w:rPr>
              <w:t xml:space="preserve">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05369C">
              <w:rPr>
                <w:rFonts w:ascii="Arial" w:hAnsi="Arial" w:cs="Arial"/>
                <w:b/>
              </w:rPr>
              <w:t>by Research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07" w:type="dxa"/>
            <w:shd w:val="clear" w:color="auto" w:fill="FFF2CC" w:themeFill="accent4" w:themeFillTint="33"/>
          </w:tcPr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Time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Time</w:t>
            </w:r>
          </w:p>
        </w:tc>
        <w:tc>
          <w:tcPr>
            <w:tcW w:w="1279" w:type="dxa"/>
            <w:vMerge w:val="restart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83ABB" w:rsidRDefault="00683ABB" w:rsidP="00683ABB">
            <w:pPr>
              <w:tabs>
                <w:tab w:val="left" w:pos="4151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B4321E" w:rsidRDefault="00683ABB" w:rsidP="00683ABB">
            <w:pPr>
              <w:tabs>
                <w:tab w:val="left" w:pos="4151"/>
              </w:tabs>
              <w:jc w:val="center"/>
              <w:rPr>
                <w:rFonts w:ascii="Arial" w:hAnsi="Arial" w:cs="Arial"/>
                <w:b/>
              </w:rPr>
            </w:pPr>
            <w:r w:rsidRPr="00B4321E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</w:tc>
      </w:tr>
      <w:tr w:rsidR="00683ABB" w:rsidRPr="004D0F03" w:rsidTr="00683ABB">
        <w:tc>
          <w:tcPr>
            <w:tcW w:w="768" w:type="dxa"/>
            <w:vMerge/>
          </w:tcPr>
          <w:p w:rsidR="00683ABB" w:rsidRPr="00B4321E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  <w:vMerge/>
          </w:tcPr>
          <w:p w:rsidR="00683ABB" w:rsidRPr="00B4321E" w:rsidRDefault="00683ABB" w:rsidP="00683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7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683ABB" w:rsidRPr="00A27374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(USD)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Fees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27374">
              <w:rPr>
                <w:rFonts w:ascii="Arial" w:hAnsi="Arial" w:cs="Arial"/>
                <w:b/>
              </w:rPr>
              <w:t>Per Semester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 xml:space="preserve"> </w:t>
            </w:r>
          </w:p>
          <w:p w:rsidR="00683ABB" w:rsidRPr="00C31677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31677">
              <w:rPr>
                <w:rFonts w:ascii="Arial" w:hAnsi="Arial" w:cs="Arial"/>
                <w:b/>
              </w:rPr>
              <w:t>(USD)</w:t>
            </w:r>
          </w:p>
        </w:tc>
        <w:tc>
          <w:tcPr>
            <w:tcW w:w="1279" w:type="dxa"/>
            <w:vMerge/>
            <w:vAlign w:val="center"/>
          </w:tcPr>
          <w:p w:rsidR="00683ABB" w:rsidRPr="00B4321E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Mechanical Engineering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1,388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1,238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Advanced Medical &amp; Dental Institute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1,575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Institute for Research In Molecular Medicine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1,575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1,425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Center For Neuroscience Services and Research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1,575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1,425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Medical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1,575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Dental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1,575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Health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1,538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1,400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Global Sustainability Studies (Arts)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Instructional Technology and Multimedia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Policy Research and International Studies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Centre for Islamic Development Management Studies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Graduate School of Business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1,275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Communication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Distance Education (Arts)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Educational Studies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Humanities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Languages, Literacies and Translation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Management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1,275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Social Sciences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1,088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School of The Arts</w:t>
            </w:r>
          </w:p>
        </w:tc>
        <w:tc>
          <w:tcPr>
            <w:tcW w:w="1307" w:type="dxa"/>
            <w:vAlign w:val="bottom"/>
          </w:tcPr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</w:tc>
        <w:tc>
          <w:tcPr>
            <w:tcW w:w="1256" w:type="dxa"/>
            <w:vAlign w:val="center"/>
          </w:tcPr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  <w:tr w:rsidR="007F24D3" w:rsidRPr="004D0F03" w:rsidTr="006262E8">
        <w:tc>
          <w:tcPr>
            <w:tcW w:w="768" w:type="dxa"/>
            <w:vAlign w:val="center"/>
          </w:tcPr>
          <w:p w:rsidR="007F24D3" w:rsidRPr="00B4321E" w:rsidRDefault="007F24D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B4321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20" w:type="dxa"/>
            <w:vAlign w:val="center"/>
          </w:tcPr>
          <w:p w:rsidR="007F24D3" w:rsidRPr="00B4321E" w:rsidRDefault="007F24D3" w:rsidP="00683ABB">
            <w:pPr>
              <w:spacing w:line="276" w:lineRule="auto"/>
              <w:rPr>
                <w:rFonts w:ascii="Arial" w:eastAsia="Times New Roman" w:hAnsi="Arial" w:cs="Arial"/>
                <w:color w:val="000000"/>
              </w:rPr>
            </w:pPr>
            <w:r w:rsidRPr="00B4321E">
              <w:rPr>
                <w:rFonts w:ascii="Arial" w:eastAsia="Times New Roman" w:hAnsi="Arial" w:cs="Arial"/>
                <w:color w:val="000000"/>
              </w:rPr>
              <w:t>Women’s Development Research Centre</w:t>
            </w:r>
          </w:p>
        </w:tc>
        <w:tc>
          <w:tcPr>
            <w:tcW w:w="1307" w:type="dxa"/>
            <w:vAlign w:val="bottom"/>
          </w:tcPr>
          <w:p w:rsidR="007F24D3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1,150</w:t>
            </w:r>
          </w:p>
          <w:p w:rsidR="007F24D3" w:rsidRPr="00582571" w:rsidRDefault="007F24D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center"/>
          </w:tcPr>
          <w:p w:rsidR="007F24D3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82571">
              <w:rPr>
                <w:rFonts w:ascii="Arial" w:hAnsi="Arial" w:cs="Arial"/>
                <w:color w:val="000000"/>
              </w:rPr>
              <w:t>1,025</w:t>
            </w:r>
          </w:p>
          <w:p w:rsidR="007F24D3" w:rsidRPr="00582571" w:rsidRDefault="007F24D3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</w:tcPr>
          <w:p w:rsidR="007F24D3" w:rsidRDefault="007F24D3" w:rsidP="007F24D3">
            <w:pPr>
              <w:jc w:val="center"/>
            </w:pPr>
            <w:r w:rsidRPr="001474FD">
              <w:rPr>
                <w:rFonts w:ascii="Arial" w:hAnsi="Arial" w:cs="Arial"/>
                <w:color w:val="000000"/>
              </w:rPr>
              <w:t>227.50</w:t>
            </w:r>
          </w:p>
        </w:tc>
      </w:tr>
    </w:tbl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ind w:left="1530"/>
        <w:rPr>
          <w:b/>
          <w:sz w:val="24"/>
        </w:rPr>
      </w:pPr>
    </w:p>
    <w:p w:rsidR="00683ABB" w:rsidRDefault="00683ABB" w:rsidP="00683ABB">
      <w:pPr>
        <w:pStyle w:val="ListParagraph"/>
        <w:tabs>
          <w:tab w:val="left" w:pos="4151"/>
        </w:tabs>
        <w:ind w:left="1530"/>
        <w:rPr>
          <w:b/>
          <w:sz w:val="24"/>
        </w:rPr>
      </w:pPr>
    </w:p>
    <w:p w:rsidR="00683ABB" w:rsidRDefault="00683ABB" w:rsidP="00683ABB">
      <w:pPr>
        <w:pStyle w:val="ListParagraph"/>
        <w:tabs>
          <w:tab w:val="left" w:pos="4151"/>
        </w:tabs>
        <w:ind w:left="1530"/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ListParagraph"/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83ABB">
      <w:pPr>
        <w:pStyle w:val="Heading3"/>
        <w:ind w:left="720" w:firstLine="720"/>
      </w:pPr>
      <w:bookmarkStart w:id="14" w:name="_Toc470602154"/>
      <w:r>
        <w:t>Note: Tuition fees is inclusive recurrent fee</w:t>
      </w:r>
      <w:bookmarkEnd w:id="14"/>
    </w:p>
    <w:p w:rsidR="00683ABB" w:rsidRPr="009E7FE9" w:rsidRDefault="00683ABB" w:rsidP="00683ABB">
      <w:r>
        <w:tab/>
      </w:r>
      <w:r>
        <w:tab/>
      </w:r>
      <w:r>
        <w:tab/>
      </w:r>
    </w:p>
    <w:p w:rsidR="00683ABB" w:rsidRDefault="00683ABB" w:rsidP="00683ABB"/>
    <w:p w:rsidR="00683ABB" w:rsidRDefault="00683ABB" w:rsidP="00683ABB"/>
    <w:p w:rsidR="00683ABB" w:rsidRPr="00DA12D1" w:rsidRDefault="00683ABB" w:rsidP="00683ABB"/>
    <w:p w:rsidR="00683ABB" w:rsidRPr="00E566E8" w:rsidRDefault="006659B5" w:rsidP="00683ABB">
      <w:pPr>
        <w:pStyle w:val="Heading3"/>
        <w:ind w:left="720" w:firstLine="720"/>
      </w:pPr>
      <w:bookmarkStart w:id="15" w:name="_Toc470602155"/>
      <w:r>
        <w:lastRenderedPageBreak/>
        <w:t>2</w:t>
      </w:r>
      <w:r w:rsidR="00683ABB">
        <w:t>.3.2.</w:t>
      </w:r>
      <w:r w:rsidR="00683ABB">
        <w:tab/>
      </w:r>
      <w:r w:rsidR="00683ABB" w:rsidRPr="00E566E8">
        <w:t xml:space="preserve">Postgraduate Degree </w:t>
      </w:r>
      <w:r w:rsidR="00683ABB">
        <w:t xml:space="preserve">and PhD </w:t>
      </w:r>
      <w:r w:rsidR="00683ABB" w:rsidRPr="00E566E8">
        <w:t>by Course Work</w:t>
      </w:r>
      <w:bookmarkEnd w:id="15"/>
    </w:p>
    <w:p w:rsidR="00683ABB" w:rsidRPr="004C7E65" w:rsidRDefault="00683ABB" w:rsidP="00683ABB">
      <w:pPr>
        <w:pStyle w:val="ListParagraph"/>
        <w:tabs>
          <w:tab w:val="left" w:pos="4151"/>
        </w:tabs>
        <w:ind w:left="1620"/>
        <w:rPr>
          <w:b/>
          <w:sz w:val="18"/>
        </w:rPr>
      </w:pPr>
    </w:p>
    <w:tbl>
      <w:tblPr>
        <w:tblStyle w:val="TableGrid"/>
        <w:tblW w:w="100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6"/>
        <w:gridCol w:w="4350"/>
        <w:gridCol w:w="1080"/>
        <w:gridCol w:w="1170"/>
        <w:gridCol w:w="1260"/>
        <w:gridCol w:w="1440"/>
      </w:tblGrid>
      <w:tr w:rsidR="00683ABB" w:rsidRPr="00873E6B" w:rsidTr="006262E8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350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Programmes</w:t>
            </w:r>
          </w:p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 xml:space="preserve">(Postgraduate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C135BB">
              <w:rPr>
                <w:rFonts w:ascii="Arial" w:hAnsi="Arial" w:cs="Arial"/>
                <w:b/>
              </w:rPr>
              <w:t>by Course Work)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Number of</w:t>
            </w:r>
          </w:p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Tu</w:t>
            </w:r>
            <w:r>
              <w:rPr>
                <w:rFonts w:ascii="Arial" w:hAnsi="Arial" w:cs="Arial"/>
                <w:b/>
              </w:rPr>
              <w:t>i</w:t>
            </w:r>
            <w:r w:rsidRPr="00C135B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</w:t>
            </w:r>
            <w:r w:rsidRPr="00C135BB">
              <w:rPr>
                <w:rFonts w:ascii="Arial" w:hAnsi="Arial" w:cs="Arial"/>
                <w:b/>
              </w:rPr>
              <w:t>n 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Per Unit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(USD)</w:t>
            </w:r>
          </w:p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83ABB" w:rsidRPr="002E2774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83ABB" w:rsidRPr="00C135BB" w:rsidRDefault="00683ABB" w:rsidP="00683ABB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83ABB" w:rsidRPr="00873E6B" w:rsidTr="006262E8">
        <w:tc>
          <w:tcPr>
            <w:tcW w:w="766" w:type="dxa"/>
            <w:vMerge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Merge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83ABB" w:rsidRPr="008B3E4A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:rsidR="00683ABB" w:rsidRPr="008B3E4A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83ABB" w:rsidRPr="008B3E4A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683ABB" w:rsidRPr="008B3E4A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Informatics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0294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Pharmacy (Clinical Pharmacy)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136.25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0294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5,677.25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(Building Technology)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683ABB" w:rsidP="00802943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</w:t>
            </w:r>
            <w:r w:rsidR="00802943">
              <w:rPr>
                <w:rFonts w:ascii="Arial" w:hAnsi="Arial" w:cs="Arial"/>
                <w:color w:val="000000"/>
              </w:rPr>
              <w:t>857.50</w:t>
            </w:r>
            <w:r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(Housing)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0294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857.50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(Landscape Architecture)</w:t>
            </w:r>
          </w:p>
        </w:tc>
        <w:tc>
          <w:tcPr>
            <w:tcW w:w="1080" w:type="dxa"/>
            <w:vAlign w:val="center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Pr="005D3E50" w:rsidRDefault="00802943" w:rsidP="00802943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857.50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(Planning)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7,240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(Project Management)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02943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857.50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Architecture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6,002.50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(Medical Physics)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(Solid State Physics)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3,528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(Teaching Of Mathematics)</w:t>
            </w:r>
          </w:p>
        </w:tc>
        <w:tc>
          <w:tcPr>
            <w:tcW w:w="1080" w:type="dxa"/>
            <w:vAlign w:val="center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  <w:p w:rsidR="00683ABB" w:rsidRPr="002E1A1C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Pr="005D3E50" w:rsidRDefault="008575ED" w:rsidP="008575ED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3,</w:t>
            </w:r>
            <w:r>
              <w:rPr>
                <w:rFonts w:ascii="Arial" w:hAnsi="Arial" w:cs="Arial"/>
                <w:color w:val="000000"/>
              </w:rPr>
              <w:t>857.50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Dental Public Health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</w:p>
        </w:tc>
      </w:tr>
      <w:tr w:rsidR="00683ABB" w:rsidRPr="00873E6B" w:rsidTr="006262E8">
        <w:trPr>
          <w:trHeight w:val="423"/>
        </w:trPr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Public Health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Science (Sports Science)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Business Administration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0" w:type="dxa"/>
            <w:vAlign w:val="bottom"/>
          </w:tcPr>
          <w:p w:rsidR="00683ABB" w:rsidRPr="002E1A1C" w:rsidRDefault="00A746BE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A746BE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6,585.5</w:t>
            </w:r>
            <w:r w:rsidR="003C6409">
              <w:rPr>
                <w:rFonts w:ascii="Arial" w:hAnsi="Arial" w:cs="Arial"/>
                <w:color w:val="000000"/>
              </w:rPr>
              <w:t>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in Counseling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  <w:vAlign w:val="bottom"/>
          </w:tcPr>
          <w:p w:rsidR="00683ABB" w:rsidRPr="005D3E50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5D3E50">
              <w:rPr>
                <w:rFonts w:ascii="Arial" w:hAnsi="Arial" w:cs="Arial"/>
                <w:color w:val="000000"/>
              </w:rPr>
              <w:t>4,600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Business Administration (eMBA)</w:t>
            </w:r>
          </w:p>
        </w:tc>
        <w:tc>
          <w:tcPr>
            <w:tcW w:w="1080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70" w:type="dxa"/>
            <w:vAlign w:val="bottom"/>
          </w:tcPr>
          <w:p w:rsidR="00683ABB" w:rsidRPr="002E1A1C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248.75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135.00</w:t>
            </w:r>
          </w:p>
        </w:tc>
        <w:tc>
          <w:tcPr>
            <w:tcW w:w="1440" w:type="dxa"/>
            <w:vAlign w:val="bottom"/>
          </w:tcPr>
          <w:p w:rsidR="00683ABB" w:rsidRPr="005D3E50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11,080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="00683ABB" w:rsidRPr="005D3E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  <w:vAlign w:val="center"/>
          </w:tcPr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50" w:type="dxa"/>
            <w:vAlign w:val="center"/>
          </w:tcPr>
          <w:p w:rsidR="00683ABB" w:rsidRPr="00C135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Master of Communication (Screen Studies)</w:t>
            </w:r>
          </w:p>
        </w:tc>
        <w:tc>
          <w:tcPr>
            <w:tcW w:w="1080" w:type="dxa"/>
            <w:vAlign w:val="center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135BB">
              <w:rPr>
                <w:rFonts w:ascii="Arial" w:hAnsi="Arial" w:cs="Arial"/>
                <w:color w:val="000000"/>
              </w:rPr>
              <w:t>40</w:t>
            </w:r>
          </w:p>
          <w:p w:rsidR="00683ABB" w:rsidRPr="00C135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  <w:p w:rsidR="00683ABB" w:rsidRPr="002E1A1C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Pr="005D3E50" w:rsidRDefault="008575ED" w:rsidP="008575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</w:rPr>
            </w:pPr>
            <w:r w:rsidRPr="00F41DE4">
              <w:rPr>
                <w:rFonts w:ascii="Arial" w:hAnsi="Arial" w:cs="Arial"/>
              </w:rPr>
              <w:t>Master of Communication (Integrated</w:t>
            </w:r>
            <w:r>
              <w:rPr>
                <w:rFonts w:ascii="Arial" w:hAnsi="Arial" w:cs="Arial"/>
              </w:rPr>
              <w:t xml:space="preserve"> Marketing Communication) * IPS </w:t>
            </w:r>
            <w:r w:rsidRPr="00F41DE4">
              <w:rPr>
                <w:rFonts w:ascii="Arial" w:hAnsi="Arial" w:cs="Arial"/>
              </w:rPr>
              <w:t>USM@KL</w:t>
            </w:r>
          </w:p>
        </w:tc>
        <w:tc>
          <w:tcPr>
            <w:tcW w:w="1080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</w:rPr>
            </w:pPr>
            <w:r w:rsidRPr="00F41DE4">
              <w:rPr>
                <w:rFonts w:ascii="Arial" w:hAnsi="Arial" w:cs="Arial"/>
              </w:rPr>
              <w:t>43</w:t>
            </w:r>
          </w:p>
        </w:tc>
        <w:tc>
          <w:tcPr>
            <w:tcW w:w="1170" w:type="dxa"/>
            <w:vAlign w:val="bottom"/>
          </w:tcPr>
          <w:p w:rsidR="00683ABB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133.75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83ABB" w:rsidRPr="002E1A1C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Pr="00F41DE4" w:rsidRDefault="008575ED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5,978.75</w:t>
            </w:r>
            <w:r w:rsidR="00683ABB"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 xml:space="preserve">Master of Economics Management </w:t>
            </w:r>
          </w:p>
        </w:tc>
        <w:tc>
          <w:tcPr>
            <w:tcW w:w="1080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  <w:vAlign w:val="bottom"/>
          </w:tcPr>
          <w:p w:rsidR="00683ABB" w:rsidRPr="002E1A1C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2E1A1C">
              <w:rPr>
                <w:rFonts w:ascii="Arial" w:hAnsi="Arial" w:cs="Arial"/>
                <w:color w:val="000000"/>
              </w:rPr>
              <w:t>277.50</w:t>
            </w:r>
          </w:p>
        </w:tc>
        <w:tc>
          <w:tcPr>
            <w:tcW w:w="1440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3,578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Instructional Multimedia</w:t>
            </w:r>
          </w:p>
        </w:tc>
        <w:tc>
          <w:tcPr>
            <w:tcW w:w="1080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7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40" w:type="dxa"/>
          </w:tcPr>
          <w:p w:rsidR="00683ABB" w:rsidRPr="00F41DE4" w:rsidRDefault="0089200C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3,692.50</w:t>
            </w:r>
            <w:r w:rsidR="00683ABB"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22</w:t>
            </w: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Public Administration</w:t>
            </w:r>
          </w:p>
        </w:tc>
        <w:tc>
          <w:tcPr>
            <w:tcW w:w="1080" w:type="dxa"/>
          </w:tcPr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6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277.50</w:t>
            </w:r>
          </w:p>
        </w:tc>
        <w:tc>
          <w:tcPr>
            <w:tcW w:w="1440" w:type="dxa"/>
          </w:tcPr>
          <w:p w:rsidR="00683ABB" w:rsidRPr="00F41DE4" w:rsidRDefault="0089200C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3,907.50</w:t>
            </w:r>
            <w:r w:rsidR="00683ABB"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23</w:t>
            </w:r>
          </w:p>
          <w:p w:rsidR="00683ABB" w:rsidRPr="00F41DE4" w:rsidRDefault="00683ABB" w:rsidP="00683ABB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Arts (Translation for Professionals)</w:t>
            </w:r>
          </w:p>
        </w:tc>
        <w:tc>
          <w:tcPr>
            <w:tcW w:w="108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40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683ABB" w:rsidRDefault="00A746BE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176.75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Default="00A746BE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7,297.50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3ABB" w:rsidRPr="00873E6B" w:rsidTr="006262E8">
        <w:tc>
          <w:tcPr>
            <w:tcW w:w="766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24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Master of Sustainable Development Practice * IPS USM@KL</w:t>
            </w:r>
          </w:p>
        </w:tc>
        <w:tc>
          <w:tcPr>
            <w:tcW w:w="108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44</w:t>
            </w:r>
          </w:p>
          <w:p w:rsidR="00683ABB" w:rsidRPr="00F41DE4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218.75</w:t>
            </w:r>
          </w:p>
          <w:p w:rsidR="00683ABB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Pr="00F41DE4" w:rsidRDefault="00801D71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9,852.50</w:t>
            </w:r>
            <w:r w:rsidR="00683ABB"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3ABB" w:rsidRPr="00873E6B" w:rsidTr="006262E8">
        <w:tc>
          <w:tcPr>
            <w:tcW w:w="766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25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50" w:type="dxa"/>
          </w:tcPr>
          <w:p w:rsidR="00683ABB" w:rsidRPr="00F41DE4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(Curriculum &amp; Education)</w:t>
            </w:r>
          </w:p>
        </w:tc>
        <w:tc>
          <w:tcPr>
            <w:tcW w:w="108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17,890</w:t>
            </w:r>
            <w:r w:rsidR="003C6409">
              <w:rPr>
                <w:rFonts w:ascii="Arial" w:hAnsi="Arial" w:cs="Arial"/>
                <w:color w:val="000000"/>
              </w:rPr>
              <w:t>.00</w:t>
            </w:r>
            <w:r w:rsidRPr="00F41DE4">
              <w:rPr>
                <w:rFonts w:ascii="Arial" w:hAnsi="Arial" w:cs="Arial"/>
                <w:color w:val="000000"/>
              </w:rPr>
              <w:t xml:space="preserve"> </w:t>
            </w:r>
          </w:p>
          <w:p w:rsidR="00683ABB" w:rsidRPr="00F41DE4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10064" w:type="dxa"/>
        <w:tblLayout w:type="fixed"/>
        <w:tblLook w:val="04A0" w:firstRow="1" w:lastRow="0" w:firstColumn="1" w:lastColumn="0" w:noHBand="0" w:noVBand="1"/>
      </w:tblPr>
      <w:tblGrid>
        <w:gridCol w:w="766"/>
        <w:gridCol w:w="4350"/>
        <w:gridCol w:w="1048"/>
        <w:gridCol w:w="1211"/>
        <w:gridCol w:w="1256"/>
        <w:gridCol w:w="1433"/>
      </w:tblGrid>
      <w:tr w:rsidR="006262E8" w:rsidRPr="00873E6B" w:rsidTr="006262E8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lastRenderedPageBreak/>
              <w:t>Num.</w:t>
            </w:r>
          </w:p>
        </w:tc>
        <w:tc>
          <w:tcPr>
            <w:tcW w:w="4350" w:type="dxa"/>
            <w:vMerge w:val="restart"/>
            <w:shd w:val="clear" w:color="auto" w:fill="FFF2CC" w:themeFill="accent4" w:themeFillTint="33"/>
            <w:vAlign w:val="center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Programmes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 xml:space="preserve">(Postgraduate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C135BB">
              <w:rPr>
                <w:rFonts w:ascii="Arial" w:hAnsi="Arial" w:cs="Arial"/>
                <w:b/>
              </w:rPr>
              <w:t>by Course Work)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Number of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Tu</w:t>
            </w:r>
            <w:r>
              <w:rPr>
                <w:rFonts w:ascii="Arial" w:hAnsi="Arial" w:cs="Arial"/>
                <w:b/>
              </w:rPr>
              <w:t>i</w:t>
            </w:r>
            <w:r w:rsidRPr="00C135B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</w:t>
            </w:r>
            <w:r w:rsidRPr="00C135BB">
              <w:rPr>
                <w:rFonts w:ascii="Arial" w:hAnsi="Arial" w:cs="Arial"/>
                <w:b/>
              </w:rPr>
              <w:t>n Fees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Per Unit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(USD)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shd w:val="clear" w:color="auto" w:fill="FFF2CC" w:themeFill="accent4" w:themeFillTint="33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262E8" w:rsidRPr="002E2774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3" w:type="dxa"/>
            <w:shd w:val="clear" w:color="auto" w:fill="FFF2CC" w:themeFill="accent4" w:themeFillTint="33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35BB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262E8" w:rsidRPr="00873E6B" w:rsidTr="006262E8">
        <w:tc>
          <w:tcPr>
            <w:tcW w:w="766" w:type="dxa"/>
            <w:vMerge/>
            <w:vAlign w:val="center"/>
          </w:tcPr>
          <w:p w:rsidR="006262E8" w:rsidRPr="00C135BB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Merge/>
            <w:vAlign w:val="center"/>
          </w:tcPr>
          <w:p w:rsidR="006262E8" w:rsidRPr="00C135BB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262E8" w:rsidRPr="008B3E4A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B3E4A">
              <w:rPr>
                <w:rFonts w:ascii="Arial" w:hAnsi="Arial" w:cs="Arial"/>
                <w:b/>
                <w:color w:val="000000" w:themeColor="text1"/>
              </w:rPr>
              <w:t>(A)</w:t>
            </w:r>
          </w:p>
        </w:tc>
        <w:tc>
          <w:tcPr>
            <w:tcW w:w="1211" w:type="dxa"/>
            <w:shd w:val="clear" w:color="auto" w:fill="FFF2CC" w:themeFill="accent4" w:themeFillTint="33"/>
            <w:vAlign w:val="center"/>
          </w:tcPr>
          <w:p w:rsidR="006262E8" w:rsidRPr="008B3E4A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(B</w:t>
            </w:r>
            <w:r w:rsidRPr="008B3E4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256" w:type="dxa"/>
            <w:shd w:val="clear" w:color="auto" w:fill="FFF2CC" w:themeFill="accent4" w:themeFillTint="33"/>
            <w:vAlign w:val="center"/>
          </w:tcPr>
          <w:p w:rsidR="006262E8" w:rsidRPr="008B3E4A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(C)</w:t>
            </w:r>
          </w:p>
        </w:tc>
        <w:tc>
          <w:tcPr>
            <w:tcW w:w="1433" w:type="dxa"/>
            <w:shd w:val="clear" w:color="auto" w:fill="FFF2CC" w:themeFill="accent4" w:themeFillTint="33"/>
            <w:vAlign w:val="center"/>
          </w:tcPr>
          <w:p w:rsidR="006262E8" w:rsidRPr="008B3E4A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D=(A*B)+C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26</w:t>
            </w:r>
          </w:p>
        </w:tc>
        <w:tc>
          <w:tcPr>
            <w:tcW w:w="4350" w:type="dxa"/>
            <w:vAlign w:val="bottom"/>
          </w:tcPr>
          <w:p w:rsidR="006262E8" w:rsidRPr="00F41DE4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(Science Education)</w:t>
            </w:r>
          </w:p>
        </w:tc>
        <w:tc>
          <w:tcPr>
            <w:tcW w:w="1048" w:type="dxa"/>
            <w:vAlign w:val="bottom"/>
          </w:tcPr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  <w:vAlign w:val="bottom"/>
          </w:tcPr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17,890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F41DE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41DE4">
              <w:rPr>
                <w:rFonts w:ascii="Arial" w:hAnsi="Arial" w:cs="Arial"/>
                <w:color w:val="000000"/>
                <w:szCs w:val="20"/>
              </w:rPr>
              <w:t>27</w:t>
            </w:r>
          </w:p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50" w:type="dxa"/>
            <w:vAlign w:val="bottom"/>
          </w:tcPr>
          <w:p w:rsidR="006262E8" w:rsidRPr="00F41DE4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Doctor of Education (Educational Technology &amp; Multimedia)</w:t>
            </w:r>
          </w:p>
        </w:tc>
        <w:tc>
          <w:tcPr>
            <w:tcW w:w="1048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90</w:t>
            </w:r>
          </w:p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 w:rsidRPr="00F41DE4">
              <w:rPr>
                <w:rFonts w:ascii="Arial" w:hAnsi="Arial" w:cs="Arial"/>
                <w:color w:val="000000"/>
              </w:rPr>
              <w:t>17,890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F41DE4">
              <w:rPr>
                <w:rFonts w:ascii="Arial" w:hAnsi="Arial" w:cs="Arial"/>
                <w:color w:val="000000"/>
              </w:rPr>
              <w:t xml:space="preserve"> </w:t>
            </w:r>
          </w:p>
          <w:p w:rsidR="006262E8" w:rsidRPr="00F41DE4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Education (TESOL)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17,890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Public Health (Family Health)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131.25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12,040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30</w:t>
            </w:r>
          </w:p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of Public Health (Environm</w:t>
            </w:r>
            <w:r>
              <w:rPr>
                <w:rFonts w:ascii="Arial" w:hAnsi="Arial" w:cs="Arial"/>
                <w:color w:val="000000"/>
              </w:rPr>
              <w:t xml:space="preserve">ental Health and Occupational) </w:t>
            </w:r>
          </w:p>
        </w:tc>
        <w:tc>
          <w:tcPr>
            <w:tcW w:w="1048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90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131.25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12,040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62E8" w:rsidRPr="00873E6B" w:rsidTr="0025486A"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Doctor o</w:t>
            </w:r>
            <w:r>
              <w:rPr>
                <w:rFonts w:ascii="Arial" w:hAnsi="Arial" w:cs="Arial"/>
                <w:color w:val="000000"/>
              </w:rPr>
              <w:t xml:space="preserve">f Public Health (Epidemiology) 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131.25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12,040</w:t>
            </w:r>
            <w:r w:rsidR="00B117BC">
              <w:rPr>
                <w:rFonts w:ascii="Arial" w:hAnsi="Arial" w:cs="Arial"/>
                <w:color w:val="000000"/>
              </w:rPr>
              <w:t>.00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62E8" w:rsidRPr="00873E6B" w:rsidTr="0025486A"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62E8" w:rsidRPr="00873E6B" w:rsidTr="0025486A"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Programmes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 xml:space="preserve">(Postgraduate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C135BB">
              <w:rPr>
                <w:rFonts w:ascii="Arial" w:hAnsi="Arial" w:cs="Arial"/>
                <w:b/>
              </w:rPr>
              <w:t>by Course Work)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Semester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Tu</w:t>
            </w:r>
            <w:r>
              <w:rPr>
                <w:rFonts w:ascii="Arial" w:hAnsi="Arial" w:cs="Arial"/>
                <w:b/>
              </w:rPr>
              <w:t>i</w:t>
            </w:r>
            <w:r w:rsidRPr="00C135B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</w:t>
            </w:r>
            <w:r w:rsidRPr="00C135BB">
              <w:rPr>
                <w:rFonts w:ascii="Arial" w:hAnsi="Arial" w:cs="Arial"/>
                <w:b/>
              </w:rPr>
              <w:t>n Fees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Per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USD</w:t>
            </w:r>
            <w:r w:rsidRPr="00C135BB">
              <w:rPr>
                <w:rFonts w:ascii="Arial" w:hAnsi="Arial" w:cs="Arial"/>
                <w:b/>
              </w:rPr>
              <w:t>)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Non-Recurrent Fees</w:t>
            </w: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(USD)</w:t>
            </w:r>
          </w:p>
          <w:p w:rsidR="006262E8" w:rsidRPr="009D55A0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Total Fee</w:t>
            </w:r>
          </w:p>
          <w:p w:rsidR="006262E8" w:rsidRPr="009D55A0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9D55A0" w:rsidRDefault="006262E8" w:rsidP="006262E8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9D55A0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9D55A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USD</w:t>
            </w:r>
            <w:r w:rsidRPr="009D55A0">
              <w:rPr>
                <w:rFonts w:ascii="Arial" w:hAnsi="Arial" w:cs="Arial"/>
                <w:b/>
              </w:rPr>
              <w:t>)</w:t>
            </w:r>
          </w:p>
          <w:p w:rsidR="006262E8" w:rsidRPr="009D55A0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262E8" w:rsidRPr="00873E6B" w:rsidTr="006262E8">
        <w:tc>
          <w:tcPr>
            <w:tcW w:w="766" w:type="dxa"/>
            <w:vMerge/>
            <w:shd w:val="clear" w:color="auto" w:fill="FFF2CC" w:themeFill="accent4" w:themeFillTint="33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50" w:type="dxa"/>
            <w:vMerge/>
            <w:shd w:val="clear" w:color="auto" w:fill="FFF2CC" w:themeFill="accent4" w:themeFillTint="33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433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D=(A*B)+C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32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(Obstetrics &amp; Gynaecology)</w:t>
            </w:r>
          </w:p>
        </w:tc>
        <w:tc>
          <w:tcPr>
            <w:tcW w:w="1048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  <w:vAlign w:val="bottom"/>
          </w:tcPr>
          <w:p w:rsidR="006262E8" w:rsidRDefault="006262E8" w:rsidP="0025486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20,627.50</w:t>
            </w:r>
          </w:p>
          <w:p w:rsidR="006262E8" w:rsidRPr="003A5120" w:rsidRDefault="006262E8" w:rsidP="0025486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(Anaesthesiology)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(Paediatrics)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(Internal Medicine)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(Psychiatry)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(Radiology)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2E7F07" w:rsidTr="006262E8">
        <w:tc>
          <w:tcPr>
            <w:tcW w:w="766" w:type="dxa"/>
            <w:vAlign w:val="bottom"/>
          </w:tcPr>
          <w:p w:rsidR="006262E8" w:rsidRPr="002E7F07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E7F0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50" w:type="dxa"/>
            <w:vAlign w:val="bottom"/>
          </w:tcPr>
          <w:p w:rsidR="006262E8" w:rsidRPr="002E7F07" w:rsidRDefault="006262E8" w:rsidP="006262E8">
            <w:pPr>
              <w:rPr>
                <w:rFonts w:ascii="Arial" w:hAnsi="Arial" w:cs="Arial"/>
                <w:color w:val="000000"/>
              </w:rPr>
            </w:pPr>
            <w:r w:rsidRPr="002E7F07">
              <w:rPr>
                <w:rFonts w:ascii="Arial" w:hAnsi="Arial" w:cs="Arial"/>
                <w:color w:val="000000"/>
              </w:rPr>
              <w:t>Master of Medicine (Surgery)</w:t>
            </w:r>
          </w:p>
        </w:tc>
        <w:tc>
          <w:tcPr>
            <w:tcW w:w="1048" w:type="dxa"/>
            <w:vAlign w:val="bottom"/>
          </w:tcPr>
          <w:p w:rsidR="006262E8" w:rsidRPr="002E7F07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E7F0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(Ophthalmology)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(Orthopaedics)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41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(Otorinolaringology, Head and Neck Surgery)</w:t>
            </w:r>
          </w:p>
        </w:tc>
        <w:tc>
          <w:tcPr>
            <w:tcW w:w="1048" w:type="dxa"/>
            <w:vAlign w:val="bottom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6262E8" w:rsidRDefault="006262E8" w:rsidP="006262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262E8" w:rsidRDefault="006262E8" w:rsidP="006262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(Anatomic Pathology)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(Haematology)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(Clinical Immunology)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6262E8" w:rsidRDefault="006262E8" w:rsidP="0025486A">
            <w:pPr>
              <w:jc w:val="center"/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46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Master of Pathology (Medical </w:t>
            </w:r>
            <w:r w:rsidRPr="003A5120">
              <w:rPr>
                <w:rFonts w:ascii="Arial" w:hAnsi="Arial" w:cs="Arial"/>
                <w:color w:val="000000"/>
              </w:rPr>
              <w:t>Microbiology)</w:t>
            </w:r>
          </w:p>
        </w:tc>
        <w:tc>
          <w:tcPr>
            <w:tcW w:w="1048" w:type="dxa"/>
          </w:tcPr>
          <w:p w:rsidR="006262E8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6262E8" w:rsidRPr="006262E8" w:rsidRDefault="006262E8" w:rsidP="0025486A">
            <w:pPr>
              <w:jc w:val="center"/>
              <w:rPr>
                <w:rFonts w:ascii="Arial" w:hAnsi="Arial" w:cs="Arial"/>
                <w:color w:val="000000"/>
              </w:rPr>
            </w:pPr>
            <w:r w:rsidRPr="00AB564C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350" w:type="dxa"/>
            <w:vAlign w:val="bottom"/>
          </w:tcPr>
          <w:p w:rsidR="006262E8" w:rsidRPr="003A5120" w:rsidRDefault="006262E8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Pathology (Chemical Pathology)</w:t>
            </w:r>
          </w:p>
        </w:tc>
        <w:tc>
          <w:tcPr>
            <w:tcW w:w="1048" w:type="dxa"/>
            <w:vAlign w:val="bottom"/>
          </w:tcPr>
          <w:p w:rsidR="006262E8" w:rsidRPr="003A5120" w:rsidRDefault="006262E8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6262E8" w:rsidRDefault="006262E8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  <w:vAlign w:val="bottom"/>
          </w:tcPr>
          <w:p w:rsidR="006262E8" w:rsidRPr="003A5120" w:rsidRDefault="00786B83" w:rsidP="0025486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6262E8" w:rsidRPr="00873E6B" w:rsidTr="006262E8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lastRenderedPageBreak/>
              <w:t>Num.</w:t>
            </w:r>
          </w:p>
        </w:tc>
        <w:tc>
          <w:tcPr>
            <w:tcW w:w="4350" w:type="dxa"/>
            <w:vMerge w:val="restart"/>
            <w:shd w:val="clear" w:color="auto" w:fill="FFF2CC" w:themeFill="accent4" w:themeFillTint="33"/>
            <w:vAlign w:val="center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Programmes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 xml:space="preserve">(Postgraduate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C135BB">
              <w:rPr>
                <w:rFonts w:ascii="Arial" w:hAnsi="Arial" w:cs="Arial"/>
                <w:b/>
              </w:rPr>
              <w:t>by Course Work)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Number of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211" w:type="dxa"/>
            <w:shd w:val="clear" w:color="auto" w:fill="FFF2CC" w:themeFill="accent4" w:themeFillTint="33"/>
          </w:tcPr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Tu</w:t>
            </w:r>
            <w:r>
              <w:rPr>
                <w:rFonts w:ascii="Arial" w:hAnsi="Arial" w:cs="Arial"/>
                <w:b/>
              </w:rPr>
              <w:t>i</w:t>
            </w:r>
            <w:r w:rsidRPr="00C135B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</w:t>
            </w:r>
            <w:r w:rsidRPr="00C135BB">
              <w:rPr>
                <w:rFonts w:ascii="Arial" w:hAnsi="Arial" w:cs="Arial"/>
                <w:b/>
              </w:rPr>
              <w:t>n Fees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Per Unit</w:t>
            </w: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C135BB">
              <w:rPr>
                <w:rFonts w:ascii="Arial" w:hAnsi="Arial" w:cs="Arial"/>
                <w:b/>
              </w:rPr>
              <w:t>(USD)</w:t>
            </w:r>
          </w:p>
          <w:p w:rsidR="006262E8" w:rsidRPr="00C135BB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Non-Recurrent Fees</w:t>
            </w: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(USD)</w:t>
            </w: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shd w:val="clear" w:color="auto" w:fill="FFF2CC" w:themeFill="accent4" w:themeFillTint="33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Total Fee</w:t>
            </w: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rPr>
                <w:rFonts w:ascii="Arial" w:hAnsi="Arial" w:cs="Arial"/>
                <w:b/>
              </w:rPr>
            </w:pP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(USD)</w:t>
            </w:r>
          </w:p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262E8" w:rsidRPr="00873E6B" w:rsidTr="006262E8">
        <w:tc>
          <w:tcPr>
            <w:tcW w:w="766" w:type="dxa"/>
            <w:vMerge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50" w:type="dxa"/>
            <w:vMerge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211" w:type="dxa"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433" w:type="dxa"/>
            <w:shd w:val="clear" w:color="auto" w:fill="FFF2CC" w:themeFill="accent4" w:themeFillTint="33"/>
            <w:vAlign w:val="center"/>
          </w:tcPr>
          <w:p w:rsidR="006262E8" w:rsidRPr="006262E8" w:rsidRDefault="006262E8" w:rsidP="006262E8">
            <w:pPr>
              <w:pStyle w:val="ListParagraph"/>
              <w:tabs>
                <w:tab w:val="left" w:pos="41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6262E8">
              <w:rPr>
                <w:rFonts w:ascii="Arial" w:hAnsi="Arial" w:cs="Arial"/>
                <w:b/>
              </w:rPr>
              <w:t>D=(A*B)+C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(Family Medicine)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Master of Community Medicine 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51</w:t>
            </w:r>
          </w:p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Medicine </w:t>
            </w:r>
            <w:r>
              <w:rPr>
                <w:rFonts w:ascii="Arial" w:hAnsi="Arial" w:cs="Arial"/>
                <w:color w:val="000000"/>
              </w:rPr>
              <w:t xml:space="preserve">(Epidemiology &amp; Biostatistics) </w:t>
            </w:r>
          </w:p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5486A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52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Comm</w:t>
            </w:r>
            <w:r>
              <w:rPr>
                <w:rFonts w:ascii="Arial" w:hAnsi="Arial" w:cs="Arial"/>
                <w:color w:val="000000"/>
              </w:rPr>
              <w:t xml:space="preserve">unity Medicine (Family Health) 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</w:tcPr>
          <w:p w:rsidR="0025486A" w:rsidRDefault="0025486A" w:rsidP="002548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</w:tcPr>
          <w:p w:rsidR="0025486A" w:rsidRDefault="0025486A" w:rsidP="002548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53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Community M</w:t>
            </w:r>
            <w:r>
              <w:rPr>
                <w:rFonts w:ascii="Arial" w:hAnsi="Arial" w:cs="Arial"/>
                <w:color w:val="000000"/>
              </w:rPr>
              <w:t xml:space="preserve">edicine (Environmental Health) 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54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Medicine </w:t>
            </w:r>
            <w:r>
              <w:rPr>
                <w:rFonts w:ascii="Arial" w:hAnsi="Arial" w:cs="Arial"/>
                <w:color w:val="000000"/>
              </w:rPr>
              <w:t xml:space="preserve">(Health Education) 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56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 xml:space="preserve">Master of Community </w:t>
            </w:r>
            <w:r>
              <w:rPr>
                <w:rFonts w:ascii="Arial" w:hAnsi="Arial" w:cs="Arial"/>
                <w:color w:val="000000"/>
              </w:rPr>
              <w:t xml:space="preserve">Medicine (Occupational Health) 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(Emergency Medicine)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Surgery (Neurosurgery)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59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Surgery (Plastic Surgery)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60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Co</w:t>
            </w:r>
            <w:r>
              <w:rPr>
                <w:rFonts w:ascii="Arial" w:hAnsi="Arial" w:cs="Arial"/>
                <w:color w:val="000000"/>
              </w:rPr>
              <w:t xml:space="preserve">mmunity Medicine (Oral Health) 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61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(Transfusion Medicine)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Advanced Master of Medicine (Neurology)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Medicine (Nuclear Medicine)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Master of Paediatric Dentistr</w:t>
            </w:r>
            <w:r w:rsidRPr="003A512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2,550.00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65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(Conservative)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7,500.00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66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(Periodontics)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7,500.00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67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Restorative Dentistry (Prosthodontics)</w:t>
            </w:r>
          </w:p>
        </w:tc>
        <w:tc>
          <w:tcPr>
            <w:tcW w:w="1048" w:type="dxa"/>
            <w:vAlign w:val="bottom"/>
          </w:tcPr>
          <w:p w:rsidR="0025486A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7,500.00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  <w:tr w:rsidR="0025486A" w:rsidRPr="00873E6B" w:rsidTr="00241CEC">
        <w:tc>
          <w:tcPr>
            <w:tcW w:w="766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350" w:type="dxa"/>
            <w:vAlign w:val="bottom"/>
          </w:tcPr>
          <w:p w:rsidR="0025486A" w:rsidRPr="003A5120" w:rsidRDefault="0025486A" w:rsidP="006262E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Master of Oral and Maxillofacial Surgery</w:t>
            </w:r>
          </w:p>
        </w:tc>
        <w:tc>
          <w:tcPr>
            <w:tcW w:w="1048" w:type="dxa"/>
            <w:vAlign w:val="bottom"/>
          </w:tcPr>
          <w:p w:rsidR="0025486A" w:rsidRPr="003A5120" w:rsidRDefault="0025486A" w:rsidP="006262E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A512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11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7,500.00</w:t>
            </w:r>
          </w:p>
        </w:tc>
        <w:tc>
          <w:tcPr>
            <w:tcW w:w="1256" w:type="dxa"/>
            <w:vAlign w:val="bottom"/>
          </w:tcPr>
          <w:p w:rsidR="0025486A" w:rsidRDefault="0025486A" w:rsidP="006262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433" w:type="dxa"/>
          </w:tcPr>
          <w:p w:rsidR="0025486A" w:rsidRDefault="0025486A" w:rsidP="0025486A">
            <w:pPr>
              <w:jc w:val="center"/>
            </w:pPr>
            <w:r w:rsidRPr="002368B7">
              <w:rPr>
                <w:rFonts w:ascii="Arial" w:hAnsi="Arial" w:cs="Arial"/>
                <w:color w:val="000000"/>
              </w:rPr>
              <w:t>20,627.50</w:t>
            </w:r>
          </w:p>
        </w:tc>
      </w:tr>
    </w:tbl>
    <w:p w:rsidR="006659B5" w:rsidRPr="00DA12D1" w:rsidRDefault="006659B5" w:rsidP="00683ABB">
      <w:pPr>
        <w:tabs>
          <w:tab w:val="left" w:pos="4151"/>
        </w:tabs>
        <w:rPr>
          <w:b/>
          <w:sz w:val="24"/>
          <w:u w:val="single"/>
        </w:rPr>
      </w:pPr>
    </w:p>
    <w:p w:rsidR="00683ABB" w:rsidRDefault="00683ABB" w:rsidP="006262E8">
      <w:pPr>
        <w:pStyle w:val="Heading3"/>
      </w:pPr>
      <w:bookmarkStart w:id="16" w:name="_Toc470602156"/>
      <w:r>
        <w:t>Note: Tuition fees is inclusive recurrent fee</w:t>
      </w:r>
      <w:bookmarkEnd w:id="16"/>
    </w:p>
    <w:p w:rsidR="00683ABB" w:rsidRPr="0019111C" w:rsidRDefault="00683ABB" w:rsidP="00683ABB">
      <w:pPr>
        <w:tabs>
          <w:tab w:val="left" w:pos="4151"/>
        </w:tabs>
        <w:rPr>
          <w:b/>
          <w:sz w:val="18"/>
          <w:u w:val="single"/>
        </w:rPr>
      </w:pPr>
    </w:p>
    <w:p w:rsidR="00683ABB" w:rsidRPr="00E566E8" w:rsidRDefault="006659B5" w:rsidP="00683ABB">
      <w:pPr>
        <w:pStyle w:val="Heading3"/>
        <w:ind w:left="720" w:firstLine="720"/>
      </w:pPr>
      <w:bookmarkStart w:id="17" w:name="_Toc470602157"/>
      <w:r>
        <w:lastRenderedPageBreak/>
        <w:t>2</w:t>
      </w:r>
      <w:r w:rsidR="00683ABB">
        <w:t>.3.3.</w:t>
      </w:r>
      <w:r w:rsidR="00683ABB">
        <w:tab/>
      </w:r>
      <w:r w:rsidR="00683ABB" w:rsidRPr="00E566E8">
        <w:t>Postgraduate Degree</w:t>
      </w:r>
      <w:r w:rsidR="00683ABB">
        <w:t xml:space="preserve"> and PhD</w:t>
      </w:r>
      <w:r w:rsidR="00683ABB" w:rsidRPr="00E566E8">
        <w:t xml:space="preserve"> by Mixed Mode</w:t>
      </w:r>
      <w:bookmarkEnd w:id="17"/>
    </w:p>
    <w:p w:rsidR="00683ABB" w:rsidRPr="0019111C" w:rsidRDefault="00683ABB" w:rsidP="00683ABB">
      <w:pPr>
        <w:pStyle w:val="ListParagraph"/>
        <w:tabs>
          <w:tab w:val="left" w:pos="4151"/>
        </w:tabs>
        <w:ind w:left="1965"/>
        <w:rPr>
          <w:b/>
          <w:sz w:val="18"/>
        </w:rPr>
      </w:pPr>
    </w:p>
    <w:p w:rsidR="00683ABB" w:rsidRDefault="00683ABB" w:rsidP="00683ABB">
      <w:pPr>
        <w:pStyle w:val="ListParagraph"/>
        <w:tabs>
          <w:tab w:val="left" w:pos="4151"/>
        </w:tabs>
        <w:ind w:left="1965"/>
        <w:rPr>
          <w:b/>
          <w:sz w:val="24"/>
        </w:rPr>
      </w:pPr>
    </w:p>
    <w:tbl>
      <w:tblPr>
        <w:tblStyle w:val="TableGrid"/>
        <w:tblW w:w="10133" w:type="dxa"/>
        <w:tblInd w:w="392" w:type="dxa"/>
        <w:tblLook w:val="04A0" w:firstRow="1" w:lastRow="0" w:firstColumn="1" w:lastColumn="0" w:noHBand="0" w:noVBand="1"/>
      </w:tblPr>
      <w:tblGrid>
        <w:gridCol w:w="766"/>
        <w:gridCol w:w="4384"/>
        <w:gridCol w:w="1048"/>
        <w:gridCol w:w="1338"/>
        <w:gridCol w:w="1256"/>
        <w:gridCol w:w="1341"/>
      </w:tblGrid>
      <w:tr w:rsidR="00683ABB" w:rsidRPr="00957718" w:rsidTr="00683ABB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384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Programmes</w:t>
            </w:r>
          </w:p>
          <w:p w:rsidR="00683ABB" w:rsidRPr="00951530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51530">
              <w:rPr>
                <w:rFonts w:ascii="Arial" w:hAnsi="Arial" w:cs="Arial"/>
                <w:b/>
              </w:rPr>
              <w:t xml:space="preserve">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951530">
              <w:rPr>
                <w:rFonts w:ascii="Arial" w:hAnsi="Arial" w:cs="Arial"/>
                <w:b/>
              </w:rPr>
              <w:t>by Mixed Mode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Number of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338" w:type="dxa"/>
            <w:shd w:val="clear" w:color="auto" w:fill="FFF2CC" w:themeFill="accent4" w:themeFillTint="33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Per Unit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83ABB" w:rsidRPr="00957718" w:rsidTr="00683ABB">
        <w:tc>
          <w:tcPr>
            <w:tcW w:w="766" w:type="dxa"/>
            <w:vMerge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Merge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3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Doctorate in Dental Public Health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17,105</w:t>
            </w:r>
            <w:r w:rsidR="0060140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Doctor of Neuroscience 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60140F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18,002.50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(Family Health)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17,890</w:t>
            </w:r>
            <w:r w:rsidR="0060140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(Environmental Health and Occupational)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17,890</w:t>
            </w:r>
            <w:r w:rsidR="0060140F">
              <w:rPr>
                <w:rFonts w:ascii="Arial" w:hAnsi="Arial" w:cs="Arial"/>
                <w:color w:val="000000"/>
              </w:rPr>
              <w:t>.00</w:t>
            </w:r>
          </w:p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Public Health (Epidemiology)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17,890</w:t>
            </w:r>
            <w:r w:rsidR="0060140F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Doctor of Business Administration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16,225</w:t>
            </w:r>
            <w:r w:rsidR="00786B83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683ABB" w:rsidRPr="00957718" w:rsidTr="00CB1DA4">
        <w:tc>
          <w:tcPr>
            <w:tcW w:w="766" w:type="dxa"/>
            <w:shd w:val="clear" w:color="auto" w:fill="auto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84" w:type="dxa"/>
            <w:shd w:val="clear" w:color="auto" w:fill="auto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Doctor of Philosophy (Clinial Pharmacy)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17,105.00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(Applied Geophysics)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(Building Technology)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10</w:t>
            </w:r>
          </w:p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(Chemical Instrumentation)</w:t>
            </w:r>
          </w:p>
        </w:tc>
        <w:tc>
          <w:tcPr>
            <w:tcW w:w="1048" w:type="dxa"/>
            <w:vAlign w:val="bottom"/>
          </w:tcPr>
          <w:p w:rsidR="00786B83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(Computer Science)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12</w:t>
            </w:r>
          </w:p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(Information</w:t>
            </w:r>
            <w:r>
              <w:rPr>
                <w:rFonts w:ascii="Arial" w:hAnsi="Arial" w:cs="Arial"/>
                <w:color w:val="000000"/>
              </w:rPr>
              <w:t xml:space="preserve"> Technology Technopreneurship) </w:t>
            </w:r>
          </w:p>
        </w:tc>
        <w:tc>
          <w:tcPr>
            <w:tcW w:w="1048" w:type="dxa"/>
            <w:vAlign w:val="bottom"/>
          </w:tcPr>
          <w:p w:rsidR="00786B83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(Internet Engineering)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(Mathematics)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0E30C2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(Radiation Science) 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(Statistics)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(Tourism Development)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4,517.50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(Materials Engineering)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2374BD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786B83" w:rsidRPr="00957718" w:rsidTr="00CB1DA4">
        <w:tc>
          <w:tcPr>
            <w:tcW w:w="766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84" w:type="dxa"/>
            <w:vAlign w:val="bottom"/>
          </w:tcPr>
          <w:p w:rsidR="00786B83" w:rsidRPr="00A913F9" w:rsidRDefault="00786B83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(Chemical </w:t>
            </w:r>
            <w:r>
              <w:rPr>
                <w:rFonts w:ascii="Arial" w:hAnsi="Arial" w:cs="Arial"/>
                <w:color w:val="000000"/>
              </w:rPr>
              <w:t xml:space="preserve">Engineering) </w:t>
            </w:r>
          </w:p>
        </w:tc>
        <w:tc>
          <w:tcPr>
            <w:tcW w:w="1048" w:type="dxa"/>
            <w:vAlign w:val="bottom"/>
          </w:tcPr>
          <w:p w:rsidR="00786B83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786B83" w:rsidRDefault="00786B83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786B83" w:rsidRDefault="00786B83" w:rsidP="00CB1DA4">
            <w:pPr>
              <w:jc w:val="center"/>
            </w:pPr>
            <w:r w:rsidRPr="002374BD"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(Electronic Systems Design Engineering)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Pr="00A913F9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21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(Environmental Engineering)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Pr="00A913F9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22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(Microelectronic Engineering)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3,527.50</w:t>
            </w:r>
          </w:p>
          <w:p w:rsidR="00683ABB" w:rsidRPr="00A913F9" w:rsidRDefault="00683ABB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(Structural Engineering)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683ABB" w:rsidRPr="00A913F9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24</w:t>
            </w:r>
          </w:p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24BA1" w:rsidRPr="00A913F9" w:rsidRDefault="00124BA1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</w:t>
            </w:r>
            <w:r>
              <w:rPr>
                <w:rFonts w:ascii="Arial" w:hAnsi="Arial" w:cs="Arial"/>
                <w:color w:val="000000"/>
              </w:rPr>
              <w:t xml:space="preserve">(Sustainable River Management) </w:t>
            </w:r>
          </w:p>
          <w:p w:rsidR="00124BA1" w:rsidRPr="00A913F9" w:rsidRDefault="00124BA1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24BA1" w:rsidRPr="00A913F9" w:rsidRDefault="00124BA1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24BA1" w:rsidRDefault="00124BA1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24BA1" w:rsidRDefault="00124BA1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Default="00786B83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  <w:p w:rsidR="00124BA1" w:rsidRPr="00A913F9" w:rsidRDefault="00124BA1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3ABB" w:rsidRPr="00957718" w:rsidTr="00683ABB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384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Programmes</w:t>
            </w:r>
          </w:p>
          <w:p w:rsidR="00683ABB" w:rsidRPr="00951530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51530">
              <w:rPr>
                <w:rFonts w:ascii="Arial" w:hAnsi="Arial" w:cs="Arial"/>
                <w:b/>
              </w:rPr>
              <w:t xml:space="preserve">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951530">
              <w:rPr>
                <w:rFonts w:ascii="Arial" w:hAnsi="Arial" w:cs="Arial"/>
                <w:b/>
              </w:rPr>
              <w:t>by Mixed Mode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Number of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338" w:type="dxa"/>
            <w:shd w:val="clear" w:color="auto" w:fill="FFF2CC" w:themeFill="accent4" w:themeFillTint="33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Per Unit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  <w:shd w:val="clear" w:color="auto" w:fill="FFF2CC" w:themeFill="accent4" w:themeFillTint="33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83ABB" w:rsidRPr="00957718" w:rsidTr="00683ABB">
        <w:tc>
          <w:tcPr>
            <w:tcW w:w="766" w:type="dxa"/>
            <w:vMerge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4" w:type="dxa"/>
            <w:vMerge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3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:rsidR="003C52D5" w:rsidRPr="00A913F9" w:rsidRDefault="003C52D5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Neuroscience (Integrated Neuroscience Programme)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bottom"/>
          </w:tcPr>
          <w:p w:rsidR="00683ABB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(Biomedicine)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Science (Clinical </w:t>
            </w:r>
            <w:r>
              <w:rPr>
                <w:rFonts w:ascii="Arial" w:hAnsi="Arial" w:cs="Arial"/>
                <w:color w:val="000000"/>
              </w:rPr>
              <w:t xml:space="preserve">Anatomy) 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(Forensic Science)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(Health Toxicology)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Education)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Research)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(Medical Statistic)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786B83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(Oral Science)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(Transfusion Science)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35</w:t>
            </w:r>
          </w:p>
          <w:p w:rsidR="003C52D5" w:rsidRPr="00A913F9" w:rsidRDefault="003C52D5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 Music Pedagogy and Performance)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Pr="00A913F9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(Communication)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37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  - Higher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38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 - Special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39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Early Childhood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 Management and Administration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41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Educational Psychology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42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Educational Technology and Multimedia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43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English Language Education/TESOL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Malay Language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45</w:t>
            </w:r>
          </w:p>
          <w:p w:rsidR="00CB1DA4" w:rsidRPr="00A913F9" w:rsidRDefault="00CB1DA4" w:rsidP="003C52D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Mathematics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3C52D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3C52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3C52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</w:t>
            </w:r>
          </w:p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B1DA4" w:rsidRPr="00A913F9" w:rsidRDefault="00CB1DA4" w:rsidP="004C7E65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Psychometrics and Educational Measurement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B1DA4" w:rsidRDefault="00CB1DA4" w:rsidP="00683ABB">
            <w:pPr>
              <w:rPr>
                <w:rFonts w:ascii="Arial" w:hAnsi="Arial" w:cs="Arial"/>
                <w:color w:val="000000"/>
              </w:rPr>
            </w:pPr>
          </w:p>
          <w:p w:rsidR="00CB1DA4" w:rsidRDefault="00CB1DA4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rPr>
                <w:rFonts w:ascii="Arial" w:hAnsi="Arial" w:cs="Arial"/>
                <w:color w:val="000000"/>
              </w:rPr>
            </w:pPr>
          </w:p>
          <w:p w:rsidR="00CB1DA4" w:rsidRDefault="00CB1DA4" w:rsidP="00683ABB">
            <w:pPr>
              <w:rPr>
                <w:rFonts w:ascii="Arial" w:hAnsi="Arial" w:cs="Arial"/>
                <w:color w:val="000000"/>
              </w:rPr>
            </w:pPr>
          </w:p>
          <w:p w:rsidR="00CB1DA4" w:rsidRDefault="00CB1DA4" w:rsidP="004C7E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FB2645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Merge w:val="restart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4384" w:type="dxa"/>
            <w:vMerge w:val="restart"/>
            <w:shd w:val="clear" w:color="auto" w:fill="FFF2CC" w:themeFill="accent4" w:themeFillTint="33"/>
            <w:vAlign w:val="center"/>
          </w:tcPr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Programmes</w:t>
            </w:r>
          </w:p>
          <w:p w:rsidR="00683ABB" w:rsidRPr="00951530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51530">
              <w:rPr>
                <w:rFonts w:ascii="Arial" w:hAnsi="Arial" w:cs="Arial"/>
                <w:b/>
              </w:rPr>
              <w:t xml:space="preserve">Postgraduate Degree </w:t>
            </w:r>
            <w:r>
              <w:rPr>
                <w:rFonts w:ascii="Arial" w:hAnsi="Arial" w:cs="Arial"/>
                <w:b/>
              </w:rPr>
              <w:t xml:space="preserve">and PhD </w:t>
            </w:r>
            <w:r w:rsidRPr="00951530">
              <w:rPr>
                <w:rFonts w:ascii="Arial" w:hAnsi="Arial" w:cs="Arial"/>
                <w:b/>
              </w:rPr>
              <w:t>by Mixed Mode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Number of</w:t>
            </w: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Units</w:t>
            </w:r>
          </w:p>
        </w:tc>
        <w:tc>
          <w:tcPr>
            <w:tcW w:w="1338" w:type="dxa"/>
            <w:shd w:val="clear" w:color="auto" w:fill="FFF2CC" w:themeFill="accent4" w:themeFillTint="33"/>
          </w:tcPr>
          <w:p w:rsidR="00191C8B" w:rsidRDefault="00191C8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Fees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Per Unit</w:t>
            </w:r>
          </w:p>
          <w:p w:rsidR="00683ABB" w:rsidRPr="00957718" w:rsidRDefault="00683ABB" w:rsidP="00191C8B">
            <w:pPr>
              <w:pStyle w:val="ListParagraph"/>
              <w:tabs>
                <w:tab w:val="left" w:pos="4151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683ABB" w:rsidRPr="00957718" w:rsidRDefault="00683ABB" w:rsidP="003C52D5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57718">
              <w:rPr>
                <w:rFonts w:ascii="Arial" w:hAnsi="Arial" w:cs="Arial"/>
                <w:b/>
              </w:rPr>
              <w:t>(USD)</w:t>
            </w:r>
          </w:p>
        </w:tc>
        <w:tc>
          <w:tcPr>
            <w:tcW w:w="1256" w:type="dxa"/>
            <w:shd w:val="clear" w:color="auto" w:fill="FFF2CC" w:themeFill="accent4" w:themeFillTint="33"/>
          </w:tcPr>
          <w:p w:rsidR="00191C8B" w:rsidRDefault="00191C8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3C52D5" w:rsidRDefault="00683ABB" w:rsidP="00191C8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Non-Recurrent Fees</w:t>
            </w: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(USD)</w:t>
            </w:r>
          </w:p>
        </w:tc>
        <w:tc>
          <w:tcPr>
            <w:tcW w:w="1341" w:type="dxa"/>
            <w:shd w:val="clear" w:color="auto" w:fill="FFF2CC" w:themeFill="accent4" w:themeFillTint="33"/>
          </w:tcPr>
          <w:p w:rsidR="00191C8B" w:rsidRDefault="00191C8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Total Fee</w:t>
            </w:r>
          </w:p>
          <w:p w:rsidR="00683ABB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957718" w:rsidRDefault="00683ABB" w:rsidP="00191C8B">
            <w:pPr>
              <w:pStyle w:val="ListParagraph"/>
              <w:tabs>
                <w:tab w:val="left" w:pos="4151"/>
              </w:tabs>
              <w:spacing w:line="276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ABB" w:rsidRPr="00957718" w:rsidRDefault="00683ABB" w:rsidP="00191C8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57718">
              <w:rPr>
                <w:rFonts w:ascii="Arial" w:eastAsia="Times New Roman" w:hAnsi="Arial" w:cs="Arial"/>
                <w:b/>
                <w:bCs/>
                <w:color w:val="000000"/>
              </w:rPr>
              <w:t>(USD)</w:t>
            </w:r>
          </w:p>
        </w:tc>
      </w:tr>
      <w:tr w:rsidR="00683ABB" w:rsidRPr="00957718" w:rsidTr="00683ABB">
        <w:tc>
          <w:tcPr>
            <w:tcW w:w="766" w:type="dxa"/>
            <w:vMerge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4" w:type="dxa"/>
            <w:vMerge/>
            <w:shd w:val="clear" w:color="auto" w:fill="FFF2CC" w:themeFill="accent4" w:themeFillTint="33"/>
            <w:vAlign w:val="center"/>
          </w:tcPr>
          <w:p w:rsidR="00683ABB" w:rsidRPr="00957718" w:rsidRDefault="00683ABB" w:rsidP="00683ABB">
            <w:pPr>
              <w:pStyle w:val="ListParagraph"/>
              <w:tabs>
                <w:tab w:val="left" w:pos="4151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(A)</w:t>
            </w:r>
          </w:p>
        </w:tc>
        <w:tc>
          <w:tcPr>
            <w:tcW w:w="1338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(B)</w:t>
            </w:r>
          </w:p>
        </w:tc>
        <w:tc>
          <w:tcPr>
            <w:tcW w:w="1256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(C)</w:t>
            </w:r>
          </w:p>
        </w:tc>
        <w:tc>
          <w:tcPr>
            <w:tcW w:w="1341" w:type="dxa"/>
            <w:shd w:val="clear" w:color="auto" w:fill="FFF2CC" w:themeFill="accent4" w:themeFillTint="33"/>
            <w:vAlign w:val="bottom"/>
          </w:tcPr>
          <w:p w:rsidR="00683ABB" w:rsidRPr="00B168DD" w:rsidRDefault="00683ABB" w:rsidP="00683A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168DD">
              <w:rPr>
                <w:rFonts w:ascii="Arial" w:hAnsi="Arial" w:cs="Arial"/>
                <w:b/>
                <w:color w:val="000000"/>
              </w:rPr>
              <w:t>D=(A*B)+C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47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 Science Education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4921DA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48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(Education) -Curriculum Studies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4921DA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(Hadith)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4,462.50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(Linguistics and English Language Studies)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715BFF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(Literature)</w:t>
            </w:r>
          </w:p>
        </w:tc>
        <w:tc>
          <w:tcPr>
            <w:tcW w:w="1048" w:type="dxa"/>
            <w:vAlign w:val="bottom"/>
          </w:tcPr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715BFF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(Malay Language)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4,462.50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(Southeast Asian History)</w:t>
            </w:r>
          </w:p>
        </w:tc>
        <w:tc>
          <w:tcPr>
            <w:tcW w:w="1048" w:type="dxa"/>
            <w:vAlign w:val="bottom"/>
          </w:tcPr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CD1CE4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54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(Translation Studies) * Main Campus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CD1CE4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55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</w:rPr>
            </w:pPr>
            <w:r w:rsidRPr="00A913F9">
              <w:rPr>
                <w:rFonts w:ascii="Arial" w:hAnsi="Arial" w:cs="Arial"/>
              </w:rPr>
              <w:t>Master of Arts (Translation Studies) * IPS USM@KL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13F9">
              <w:rPr>
                <w:rFonts w:ascii="Arial" w:hAnsi="Arial" w:cs="Arial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CD1CE4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Arts (Visual Arts and Design)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57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International  And Diploma</w:t>
            </w:r>
            <w:r>
              <w:rPr>
                <w:rFonts w:ascii="Arial" w:hAnsi="Arial" w:cs="Arial"/>
                <w:color w:val="000000"/>
              </w:rPr>
              <w:t xml:space="preserve">tic Studies (European Studies) 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  <w:vAlign w:val="bottom"/>
          </w:tcPr>
          <w:p w:rsidR="00683ABB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4,462.50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58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(Geographic Information Science)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BE3511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CB1DA4" w:rsidRPr="00957718" w:rsidTr="00CB1DA4">
        <w:tc>
          <w:tcPr>
            <w:tcW w:w="766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59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CB1DA4" w:rsidRPr="00A913F9" w:rsidRDefault="00CB1DA4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Science (Sustainable Cities and Communities)</w:t>
            </w:r>
          </w:p>
        </w:tc>
        <w:tc>
          <w:tcPr>
            <w:tcW w:w="1048" w:type="dxa"/>
            <w:vAlign w:val="bottom"/>
          </w:tcPr>
          <w:p w:rsidR="00CB1DA4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CB1DA4" w:rsidRPr="00A913F9" w:rsidRDefault="00CB1DA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CB1DA4" w:rsidRDefault="00CB1DA4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CB1DA4" w:rsidRDefault="00CB1DA4" w:rsidP="00CB1DA4">
            <w:pPr>
              <w:jc w:val="center"/>
            </w:pPr>
            <w:r w:rsidRPr="00BE3511"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 xml:space="preserve">Master of </w:t>
            </w:r>
            <w:r>
              <w:rPr>
                <w:rFonts w:ascii="Arial" w:hAnsi="Arial" w:cs="Arial"/>
                <w:color w:val="000000"/>
              </w:rPr>
              <w:t xml:space="preserve">Social Science (Asian Studies) 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4,462.50</w:t>
            </w:r>
          </w:p>
        </w:tc>
      </w:tr>
      <w:tr w:rsidR="00683ABB" w:rsidRPr="00957718" w:rsidTr="00CB1DA4">
        <w:tc>
          <w:tcPr>
            <w:tcW w:w="766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61</w:t>
            </w:r>
          </w:p>
          <w:p w:rsidR="00124BA1" w:rsidRPr="00A913F9" w:rsidRDefault="00124BA1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Social Science( Islamic Deveploment Management)</w:t>
            </w:r>
          </w:p>
        </w:tc>
        <w:tc>
          <w:tcPr>
            <w:tcW w:w="1048" w:type="dxa"/>
            <w:vAlign w:val="bottom"/>
          </w:tcPr>
          <w:p w:rsidR="00683ABB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40</w:t>
            </w:r>
          </w:p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dxa"/>
          </w:tcPr>
          <w:p w:rsidR="00683ABB" w:rsidRPr="00A913F9" w:rsidRDefault="00CB1DA4" w:rsidP="00CB1DA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4,127.50</w:t>
            </w:r>
          </w:p>
        </w:tc>
      </w:tr>
      <w:tr w:rsidR="00683ABB" w:rsidRPr="00957718" w:rsidTr="00683ABB">
        <w:tc>
          <w:tcPr>
            <w:tcW w:w="766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84" w:type="dxa"/>
            <w:vAlign w:val="bottom"/>
          </w:tcPr>
          <w:p w:rsidR="00683ABB" w:rsidRPr="00A913F9" w:rsidRDefault="00683ABB" w:rsidP="00683AB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Master of Social Work</w:t>
            </w:r>
          </w:p>
        </w:tc>
        <w:tc>
          <w:tcPr>
            <w:tcW w:w="1048" w:type="dxa"/>
            <w:vAlign w:val="bottom"/>
          </w:tcPr>
          <w:p w:rsidR="00683ABB" w:rsidRPr="00A913F9" w:rsidRDefault="00683ABB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913F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338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</w:t>
            </w:r>
          </w:p>
        </w:tc>
        <w:tc>
          <w:tcPr>
            <w:tcW w:w="1256" w:type="dxa"/>
            <w:vAlign w:val="bottom"/>
          </w:tcPr>
          <w:p w:rsidR="00683ABB" w:rsidRDefault="00683ABB" w:rsidP="00683A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227.50</w:t>
            </w:r>
          </w:p>
        </w:tc>
        <w:tc>
          <w:tcPr>
            <w:tcW w:w="1341" w:type="dxa"/>
            <w:vAlign w:val="bottom"/>
          </w:tcPr>
          <w:p w:rsidR="00683ABB" w:rsidRPr="00A913F9" w:rsidRDefault="00901374" w:rsidP="00683ABB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4,462.50</w:t>
            </w:r>
          </w:p>
        </w:tc>
      </w:tr>
    </w:tbl>
    <w:p w:rsidR="00683ABB" w:rsidRPr="0019111C" w:rsidRDefault="00683ABB" w:rsidP="00683ABB">
      <w:pPr>
        <w:tabs>
          <w:tab w:val="left" w:pos="4151"/>
        </w:tabs>
        <w:spacing w:after="0"/>
        <w:rPr>
          <w:b/>
          <w:sz w:val="24"/>
          <w:u w:val="single"/>
        </w:rPr>
      </w:pPr>
    </w:p>
    <w:p w:rsidR="00683ABB" w:rsidRDefault="00683ABB" w:rsidP="00683ABB">
      <w:pPr>
        <w:pStyle w:val="Heading3"/>
        <w:spacing w:before="0"/>
        <w:ind w:left="720" w:firstLine="720"/>
      </w:pPr>
      <w:bookmarkStart w:id="18" w:name="_Toc470127395"/>
      <w:bookmarkStart w:id="19" w:name="_Toc470602158"/>
      <w:r>
        <w:t>Note: Tuition fees is inclusive recurrent fee</w:t>
      </w:r>
      <w:bookmarkEnd w:id="18"/>
      <w:bookmarkEnd w:id="19"/>
    </w:p>
    <w:p w:rsidR="00683ABB" w:rsidRDefault="00683ABB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124BA1" w:rsidRDefault="00124BA1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124BA1" w:rsidRDefault="00124BA1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</w:p>
    <w:p w:rsidR="00E34909" w:rsidRPr="00E34909" w:rsidRDefault="00E34909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Bursar</w:t>
      </w:r>
    </w:p>
    <w:p w:rsidR="00E34909" w:rsidRPr="00090A6C" w:rsidRDefault="00E34909" w:rsidP="00090A6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 w:rsidRPr="00E34909">
        <w:rPr>
          <w:rFonts w:ascii="Arial" w:hAnsi="Arial" w:cs="Arial"/>
          <w:b/>
          <w:sz w:val="24"/>
        </w:rPr>
        <w:t>Universiti Sains Malaysia</w:t>
      </w:r>
    </w:p>
    <w:p w:rsidR="00E34909" w:rsidRPr="00E34909" w:rsidRDefault="00E34909" w:rsidP="00B97ABC">
      <w:pPr>
        <w:pStyle w:val="ListParagraph"/>
        <w:tabs>
          <w:tab w:val="left" w:pos="415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Dec</w:t>
      </w:r>
      <w:r w:rsidRPr="00E34909">
        <w:rPr>
          <w:rFonts w:ascii="Arial" w:hAnsi="Arial" w:cs="Arial"/>
          <w:b/>
          <w:sz w:val="24"/>
        </w:rPr>
        <w:t>ember 2016</w:t>
      </w:r>
    </w:p>
    <w:sectPr w:rsidR="00E34909" w:rsidRPr="00E34909" w:rsidSect="00561184">
      <w:headerReference w:type="first" r:id="rId16"/>
      <w:pgSz w:w="12240" w:h="15840"/>
      <w:pgMar w:top="1440" w:right="1750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8C" w:rsidRDefault="003C678C" w:rsidP="007620DD">
      <w:pPr>
        <w:spacing w:after="0" w:line="240" w:lineRule="auto"/>
      </w:pPr>
      <w:r>
        <w:separator/>
      </w:r>
    </w:p>
  </w:endnote>
  <w:endnote w:type="continuationSeparator" w:id="0">
    <w:p w:rsidR="003C678C" w:rsidRDefault="003C678C" w:rsidP="007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3971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1604678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p w:rsidR="007F24D3" w:rsidRPr="00C46FF8" w:rsidRDefault="007F24D3" w:rsidP="004C7E65">
            <w:pPr>
              <w:pStyle w:val="Footer"/>
              <w:rPr>
                <w:rFonts w:cs="Arial"/>
                <w:sz w:val="20"/>
              </w:rPr>
            </w:pPr>
            <w:r w:rsidRPr="00C46FF8">
              <w:rPr>
                <w:rFonts w:cs="Arial"/>
                <w:sz w:val="20"/>
              </w:rPr>
              <w:t>JTK 134</w:t>
            </w:r>
          </w:p>
          <w:p w:rsidR="007F24D3" w:rsidRDefault="007F24D3" w:rsidP="004C7E65">
            <w:pPr>
              <w:pStyle w:val="Footer"/>
            </w:pPr>
            <w:r w:rsidRPr="00C46FF8">
              <w:rPr>
                <w:rFonts w:cs="Arial"/>
                <w:sz w:val="20"/>
              </w:rPr>
              <w:t>Minute 2087</w:t>
            </w:r>
            <w:r>
              <w:tab/>
            </w:r>
            <w:r>
              <w:tab/>
            </w:r>
          </w:p>
        </w:sdtContent>
      </w:sdt>
      <w:p w:rsidR="007F24D3" w:rsidRPr="004C7E65" w:rsidRDefault="003C678C" w:rsidP="004C7E65">
        <w:pPr>
          <w:pStyle w:val="Footer"/>
          <w:rPr>
            <w:color w:val="000000" w:themeColor="text1"/>
          </w:rPr>
        </w:pPr>
        <w:sdt>
          <w:sdtPr>
            <w:rPr>
              <w:color w:val="000000" w:themeColor="text1"/>
            </w:rPr>
            <w:id w:val="8289547"/>
            <w:docPartObj>
              <w:docPartGallery w:val="Page Numbers (Bottom of Page)"/>
              <w:docPartUnique/>
            </w:docPartObj>
          </w:sdtPr>
          <w:sdtEndPr/>
          <w:sdtContent>
            <w:r w:rsidR="007F24D3" w:rsidRPr="00154489">
              <w:rPr>
                <w:color w:val="000000" w:themeColor="text1"/>
              </w:rPr>
              <w:t xml:space="preserve">2 </w:t>
            </w:r>
            <w:r w:rsidR="007F24D3" w:rsidRPr="00154489">
              <w:rPr>
                <w:color w:val="000000" w:themeColor="text1"/>
                <w:vertAlign w:val="superscript"/>
              </w:rPr>
              <w:t xml:space="preserve">nd </w:t>
            </w:r>
            <w:r w:rsidR="007F24D3" w:rsidRPr="00154489">
              <w:rPr>
                <w:color w:val="000000" w:themeColor="text1"/>
              </w:rPr>
              <w:t xml:space="preserve">December 2016 </w:t>
            </w:r>
            <w:r w:rsidR="007F24D3" w:rsidRPr="00154489">
              <w:rPr>
                <w:color w:val="000000" w:themeColor="text1"/>
              </w:rPr>
              <w:tab/>
            </w:r>
            <w:r w:rsidR="007F24D3" w:rsidRPr="00154489">
              <w:rPr>
                <w:color w:val="000000" w:themeColor="text1"/>
              </w:rPr>
              <w:tab/>
            </w:r>
            <w:r w:rsidR="007F24D3" w:rsidRPr="004D713C">
              <w:t xml:space="preserve">      </w:t>
            </w:r>
            <w:r w:rsidR="007F24D3" w:rsidRPr="00C46FF8">
              <w:rPr>
                <w:color w:val="000000" w:themeColor="text1"/>
              </w:rPr>
              <w:t xml:space="preserve">Page | </w:t>
            </w:r>
            <w:r w:rsidR="007F24D3" w:rsidRPr="00C46FF8">
              <w:rPr>
                <w:color w:val="000000" w:themeColor="text1"/>
              </w:rPr>
              <w:fldChar w:fldCharType="begin"/>
            </w:r>
            <w:r w:rsidR="007F24D3" w:rsidRPr="00C46FF8">
              <w:rPr>
                <w:color w:val="000000" w:themeColor="text1"/>
              </w:rPr>
              <w:instrText xml:space="preserve"> PAGE   \* MERGEFORMAT </w:instrText>
            </w:r>
            <w:r w:rsidR="007F24D3" w:rsidRPr="00C46FF8">
              <w:rPr>
                <w:color w:val="000000" w:themeColor="text1"/>
              </w:rPr>
              <w:fldChar w:fldCharType="separate"/>
            </w:r>
            <w:r w:rsidR="005B52BC">
              <w:rPr>
                <w:noProof/>
                <w:color w:val="000000" w:themeColor="text1"/>
              </w:rPr>
              <w:t>i</w:t>
            </w:r>
            <w:r w:rsidR="007F24D3" w:rsidRPr="00C46FF8">
              <w:rPr>
                <w:noProof/>
                <w:color w:val="000000" w:themeColor="text1"/>
              </w:rPr>
              <w:fldChar w:fldCharType="end"/>
            </w:r>
            <w:r w:rsidR="007F24D3" w:rsidRPr="00C46FF8">
              <w:rPr>
                <w:color w:val="000000" w:themeColor="text1"/>
              </w:rPr>
              <w:t xml:space="preserve"> </w:t>
            </w:r>
          </w:sdtContent>
        </w:sdt>
        <w:r w:rsidR="007F24D3">
          <w:tab/>
        </w:r>
        <w:r w:rsidR="007F24D3">
          <w:tab/>
        </w:r>
      </w:p>
    </w:sdtContent>
  </w:sdt>
  <w:p w:rsidR="007F24D3" w:rsidRDefault="007F2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3966"/>
      <w:docPartObj>
        <w:docPartGallery w:val="Page Numbers (Bottom of Page)"/>
        <w:docPartUnique/>
      </w:docPartObj>
    </w:sdtPr>
    <w:sdtEndPr/>
    <w:sdtContent>
      <w:p w:rsidR="007F24D3" w:rsidRPr="00C46FF8" w:rsidRDefault="007F24D3" w:rsidP="004C7E65">
        <w:pPr>
          <w:pStyle w:val="Footer"/>
          <w:rPr>
            <w:rFonts w:cs="Arial"/>
            <w:sz w:val="20"/>
          </w:rPr>
        </w:pPr>
        <w:r w:rsidRPr="00C46FF8">
          <w:rPr>
            <w:rFonts w:cs="Arial"/>
            <w:sz w:val="20"/>
          </w:rPr>
          <w:t>JTK 134</w:t>
        </w:r>
      </w:p>
      <w:p w:rsidR="007F24D3" w:rsidRDefault="007F24D3" w:rsidP="004C7E65">
        <w:pPr>
          <w:pStyle w:val="Footer"/>
          <w:jc w:val="both"/>
        </w:pPr>
        <w:r w:rsidRPr="00C46FF8">
          <w:rPr>
            <w:rFonts w:cs="Arial"/>
            <w:sz w:val="20"/>
          </w:rPr>
          <w:t>Minute 2087</w:t>
        </w:r>
      </w:p>
      <w:p w:rsidR="007F24D3" w:rsidRDefault="007F24D3" w:rsidP="004C7E65">
        <w:pPr>
          <w:pStyle w:val="Footer"/>
        </w:pPr>
        <w:r>
          <w:t xml:space="preserve">Date: 2 </w:t>
        </w:r>
        <w:r>
          <w:rPr>
            <w:vertAlign w:val="superscript"/>
          </w:rPr>
          <w:t xml:space="preserve">nd </w:t>
        </w:r>
        <w:r>
          <w:t xml:space="preserve">December 2016 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F24D3" w:rsidRDefault="007F24D3" w:rsidP="008269D8">
    <w:pPr>
      <w:pStyle w:val="Footer"/>
      <w:tabs>
        <w:tab w:val="clear" w:pos="4680"/>
        <w:tab w:val="clear" w:pos="9360"/>
        <w:tab w:val="left" w:pos="2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8C" w:rsidRDefault="003C678C" w:rsidP="007620DD">
      <w:pPr>
        <w:spacing w:after="0" w:line="240" w:lineRule="auto"/>
      </w:pPr>
      <w:r>
        <w:separator/>
      </w:r>
    </w:p>
  </w:footnote>
  <w:footnote w:type="continuationSeparator" w:id="0">
    <w:p w:rsidR="003C678C" w:rsidRDefault="003C678C" w:rsidP="0076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3" w:rsidRDefault="005B52BC" w:rsidP="001C2003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-1270</wp:posOffset>
              </wp:positionV>
              <wp:extent cx="1041400" cy="4133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4D3" w:rsidRPr="00360001" w:rsidRDefault="007F24D3" w:rsidP="003600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65pt;margin-top:-.1pt;width:82pt;height:32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" filled="f" stroked="f">
              <v:textbox style="mso-fit-shape-to-text:t">
                <w:txbxContent>
                  <w:p w:rsidR="007F24D3" w:rsidRPr="00360001" w:rsidRDefault="007F24D3" w:rsidP="003600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  <w:r w:rsidR="007F24D3">
      <w:rPr>
        <w:rFonts w:ascii="Arial" w:hAnsi="Arial" w:cs="Arial"/>
        <w:sz w:val="16"/>
        <w:szCs w:val="16"/>
      </w:rPr>
      <w:t xml:space="preserve"> Fee Schedule:  Fees for </w:t>
    </w:r>
  </w:p>
  <w:p w:rsidR="007F24D3" w:rsidRPr="004C7E65" w:rsidRDefault="007F24D3" w:rsidP="004C7E65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3" w:rsidRDefault="007F24D3" w:rsidP="001B39A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Fee Schedule: Fees for </w:t>
    </w:r>
  </w:p>
  <w:p w:rsidR="007F24D3" w:rsidRPr="009C5DC7" w:rsidRDefault="007F24D3" w:rsidP="001B39A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International Student</w:t>
    </w:r>
  </w:p>
  <w:p w:rsidR="007F24D3" w:rsidRDefault="005B52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-234950</wp:posOffset>
              </wp:positionV>
              <wp:extent cx="1041400" cy="4133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4D3" w:rsidRPr="00360001" w:rsidRDefault="007F24D3" w:rsidP="003600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7.65pt;margin-top:-18.5pt;width:82pt;height:3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" filled="f" stroked="f">
              <v:textbox style="mso-fit-shape-to-text:t">
                <w:txbxContent>
                  <w:p w:rsidR="007F24D3" w:rsidRPr="00360001" w:rsidRDefault="007F24D3" w:rsidP="003600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3" w:rsidRDefault="007F24D3" w:rsidP="001C200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Fee Schedule: Fees for </w:t>
    </w:r>
  </w:p>
  <w:p w:rsidR="007F24D3" w:rsidRPr="009C5DC7" w:rsidRDefault="005B52BC" w:rsidP="001C2003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-270510</wp:posOffset>
              </wp:positionV>
              <wp:extent cx="1041400" cy="4133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4D3" w:rsidRPr="00360001" w:rsidRDefault="007F24D3" w:rsidP="003600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360001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SULIT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9.65pt;margin-top:-21.3pt;width:82pt;height:32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" filled="f" stroked="f">
              <v:textbox style="mso-fit-shape-to-text:t">
                <w:txbxContent>
                  <w:p w:rsidR="007F24D3" w:rsidRPr="00360001" w:rsidRDefault="007F24D3" w:rsidP="0036000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360001">
                      <w:rPr>
                        <w:rFonts w:ascii="Arial" w:hAnsi="Arial" w:cs="Arial"/>
                        <w:b/>
                        <w:color w:val="FF0000"/>
                        <w:sz w:val="28"/>
                        <w:szCs w:val="28"/>
                      </w:rPr>
                      <w:t>SULIT</w:t>
                    </w:r>
                  </w:p>
                </w:txbxContent>
              </v:textbox>
            </v:shape>
          </w:pict>
        </mc:Fallback>
      </mc:AlternateContent>
    </w:r>
    <w:r w:rsidR="007F24D3">
      <w:rPr>
        <w:rFonts w:ascii="Arial" w:hAnsi="Arial" w:cs="Arial"/>
        <w:sz w:val="16"/>
        <w:szCs w:val="16"/>
      </w:rPr>
      <w:t xml:space="preserve"> International Student</w:t>
    </w:r>
  </w:p>
  <w:p w:rsidR="007F24D3" w:rsidRPr="001C2003" w:rsidRDefault="007F24D3" w:rsidP="001C2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DAA"/>
    <w:multiLevelType w:val="multilevel"/>
    <w:tmpl w:val="A1E6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3D5533"/>
    <w:multiLevelType w:val="multilevel"/>
    <w:tmpl w:val="98A69D6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A07BDC"/>
    <w:multiLevelType w:val="multilevel"/>
    <w:tmpl w:val="E47E6C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B10030"/>
    <w:multiLevelType w:val="hybridMultilevel"/>
    <w:tmpl w:val="C4D00C4E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4430F9B"/>
    <w:multiLevelType w:val="hybridMultilevel"/>
    <w:tmpl w:val="BB0E7796"/>
    <w:lvl w:ilvl="0" w:tplc="9F90F2E0">
      <w:start w:val="3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601"/>
    <w:multiLevelType w:val="hybridMultilevel"/>
    <w:tmpl w:val="2198335C"/>
    <w:lvl w:ilvl="0" w:tplc="F1FE43D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5A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96E1458"/>
    <w:multiLevelType w:val="multilevel"/>
    <w:tmpl w:val="A1E68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05900C8"/>
    <w:multiLevelType w:val="hybridMultilevel"/>
    <w:tmpl w:val="9252D95C"/>
    <w:lvl w:ilvl="0" w:tplc="043E001B">
      <w:start w:val="1"/>
      <w:numFmt w:val="lowerRoman"/>
      <w:lvlText w:val="%1."/>
      <w:lvlJc w:val="right"/>
      <w:pPr>
        <w:ind w:left="644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03799"/>
    <w:multiLevelType w:val="hybridMultilevel"/>
    <w:tmpl w:val="30B2ADD2"/>
    <w:lvl w:ilvl="0" w:tplc="41D87A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6222C"/>
    <w:multiLevelType w:val="multilevel"/>
    <w:tmpl w:val="612AEC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u w:val="none"/>
      </w:rPr>
    </w:lvl>
  </w:abstractNum>
  <w:abstractNum w:abstractNumId="11">
    <w:nsid w:val="3CB22C56"/>
    <w:multiLevelType w:val="multilevel"/>
    <w:tmpl w:val="3EA835B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C60E0F"/>
    <w:multiLevelType w:val="hybridMultilevel"/>
    <w:tmpl w:val="C4D00C4E"/>
    <w:lvl w:ilvl="0" w:tplc="0409001B">
      <w:start w:val="1"/>
      <w:numFmt w:val="low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40F95602"/>
    <w:multiLevelType w:val="multilevel"/>
    <w:tmpl w:val="B1D6E03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6B4D12"/>
    <w:multiLevelType w:val="hybridMultilevel"/>
    <w:tmpl w:val="DAD6CC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4C4A04AA"/>
    <w:multiLevelType w:val="hybridMultilevel"/>
    <w:tmpl w:val="92206278"/>
    <w:lvl w:ilvl="0" w:tplc="0F30F7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484789"/>
    <w:multiLevelType w:val="hybridMultilevel"/>
    <w:tmpl w:val="29285DAE"/>
    <w:lvl w:ilvl="0" w:tplc="AC549A0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FF5C87"/>
    <w:multiLevelType w:val="hybridMultilevel"/>
    <w:tmpl w:val="CAE2F45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AC042CF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65C33C60"/>
    <w:multiLevelType w:val="hybridMultilevel"/>
    <w:tmpl w:val="C77EBE8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92226"/>
    <w:multiLevelType w:val="hybridMultilevel"/>
    <w:tmpl w:val="A70E3988"/>
    <w:lvl w:ilvl="0" w:tplc="57A270F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8E623E"/>
    <w:multiLevelType w:val="hybridMultilevel"/>
    <w:tmpl w:val="2198335C"/>
    <w:lvl w:ilvl="0" w:tplc="F1FE43D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1094"/>
    <w:multiLevelType w:val="hybridMultilevel"/>
    <w:tmpl w:val="69B0EC30"/>
    <w:lvl w:ilvl="0" w:tplc="730AB980">
      <w:start w:val="2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4CAE"/>
    <w:multiLevelType w:val="multilevel"/>
    <w:tmpl w:val="E47E6C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91F7ADF"/>
    <w:multiLevelType w:val="hybridMultilevel"/>
    <w:tmpl w:val="3B022EFC"/>
    <w:lvl w:ilvl="0" w:tplc="021EA4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AD1D4C"/>
    <w:multiLevelType w:val="multilevel"/>
    <w:tmpl w:val="52C25770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7EE4576C"/>
    <w:multiLevelType w:val="hybridMultilevel"/>
    <w:tmpl w:val="477816B2"/>
    <w:lvl w:ilvl="0" w:tplc="DC4862B6">
      <w:start w:val="1"/>
      <w:numFmt w:val="lowerRoman"/>
      <w:lvlText w:val="%1)"/>
      <w:lvlJc w:val="left"/>
      <w:pPr>
        <w:ind w:left="19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5"/>
  </w:num>
  <w:num w:numId="5">
    <w:abstractNumId w:val="16"/>
  </w:num>
  <w:num w:numId="6">
    <w:abstractNumId w:val="20"/>
  </w:num>
  <w:num w:numId="7">
    <w:abstractNumId w:val="23"/>
  </w:num>
  <w:num w:numId="8">
    <w:abstractNumId w:val="26"/>
  </w:num>
  <w:num w:numId="9">
    <w:abstractNumId w:val="21"/>
  </w:num>
  <w:num w:numId="10">
    <w:abstractNumId w:val="14"/>
  </w:num>
  <w:num w:numId="11">
    <w:abstractNumId w:val="2"/>
  </w:num>
  <w:num w:numId="12">
    <w:abstractNumId w:val="17"/>
  </w:num>
  <w:num w:numId="13">
    <w:abstractNumId w:val="18"/>
  </w:num>
  <w:num w:numId="14">
    <w:abstractNumId w:val="22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13"/>
  </w:num>
  <w:num w:numId="20">
    <w:abstractNumId w:val="10"/>
  </w:num>
  <w:num w:numId="21">
    <w:abstractNumId w:val="25"/>
  </w:num>
  <w:num w:numId="22">
    <w:abstractNumId w:val="11"/>
  </w:num>
  <w:num w:numId="23">
    <w:abstractNumId w:val="1"/>
  </w:num>
  <w:num w:numId="24">
    <w:abstractNumId w:val="24"/>
  </w:num>
  <w:num w:numId="25">
    <w:abstractNumId w:val="8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B"/>
    <w:rsid w:val="00012D8D"/>
    <w:rsid w:val="000365DC"/>
    <w:rsid w:val="0005369C"/>
    <w:rsid w:val="0006310C"/>
    <w:rsid w:val="00074DD7"/>
    <w:rsid w:val="0008116E"/>
    <w:rsid w:val="00090A6C"/>
    <w:rsid w:val="000A0879"/>
    <w:rsid w:val="000C2B23"/>
    <w:rsid w:val="000C45B9"/>
    <w:rsid w:val="000E1960"/>
    <w:rsid w:val="00100FA2"/>
    <w:rsid w:val="00105D65"/>
    <w:rsid w:val="00124BA1"/>
    <w:rsid w:val="00155987"/>
    <w:rsid w:val="00181017"/>
    <w:rsid w:val="0019062E"/>
    <w:rsid w:val="00191C8B"/>
    <w:rsid w:val="001A0D26"/>
    <w:rsid w:val="001B39A4"/>
    <w:rsid w:val="001C2003"/>
    <w:rsid w:val="002025BC"/>
    <w:rsid w:val="00205E44"/>
    <w:rsid w:val="002247E3"/>
    <w:rsid w:val="002300E5"/>
    <w:rsid w:val="0025486A"/>
    <w:rsid w:val="00256706"/>
    <w:rsid w:val="00257942"/>
    <w:rsid w:val="00282780"/>
    <w:rsid w:val="002D4C25"/>
    <w:rsid w:val="002D55CE"/>
    <w:rsid w:val="002D68AC"/>
    <w:rsid w:val="002E2774"/>
    <w:rsid w:val="002E285C"/>
    <w:rsid w:val="002E40E4"/>
    <w:rsid w:val="002E49ED"/>
    <w:rsid w:val="002E5494"/>
    <w:rsid w:val="00331371"/>
    <w:rsid w:val="00337031"/>
    <w:rsid w:val="00360001"/>
    <w:rsid w:val="003726FB"/>
    <w:rsid w:val="00393274"/>
    <w:rsid w:val="003A3424"/>
    <w:rsid w:val="003C3DA2"/>
    <w:rsid w:val="003C52D5"/>
    <w:rsid w:val="003C6409"/>
    <w:rsid w:val="003C678C"/>
    <w:rsid w:val="003F1E85"/>
    <w:rsid w:val="003F2C0F"/>
    <w:rsid w:val="00417CBD"/>
    <w:rsid w:val="00440D4B"/>
    <w:rsid w:val="00467236"/>
    <w:rsid w:val="004729CA"/>
    <w:rsid w:val="004A1F7F"/>
    <w:rsid w:val="004B5501"/>
    <w:rsid w:val="004B6508"/>
    <w:rsid w:val="004C7E65"/>
    <w:rsid w:val="004D0F03"/>
    <w:rsid w:val="004D3B32"/>
    <w:rsid w:val="00501ABA"/>
    <w:rsid w:val="00503560"/>
    <w:rsid w:val="00513968"/>
    <w:rsid w:val="00514050"/>
    <w:rsid w:val="00517563"/>
    <w:rsid w:val="00522956"/>
    <w:rsid w:val="0053207D"/>
    <w:rsid w:val="00534D54"/>
    <w:rsid w:val="005426B5"/>
    <w:rsid w:val="00553C18"/>
    <w:rsid w:val="00561184"/>
    <w:rsid w:val="00576071"/>
    <w:rsid w:val="005B52BC"/>
    <w:rsid w:val="005B7205"/>
    <w:rsid w:val="005E1FDA"/>
    <w:rsid w:val="0060140F"/>
    <w:rsid w:val="006171C4"/>
    <w:rsid w:val="006262E8"/>
    <w:rsid w:val="00646307"/>
    <w:rsid w:val="00654A1C"/>
    <w:rsid w:val="00657C39"/>
    <w:rsid w:val="006659B5"/>
    <w:rsid w:val="00672495"/>
    <w:rsid w:val="00683ABB"/>
    <w:rsid w:val="00684FA4"/>
    <w:rsid w:val="006900C9"/>
    <w:rsid w:val="0069468B"/>
    <w:rsid w:val="006A4E0A"/>
    <w:rsid w:val="006C3BB0"/>
    <w:rsid w:val="006E5135"/>
    <w:rsid w:val="007342CA"/>
    <w:rsid w:val="00736820"/>
    <w:rsid w:val="00737F77"/>
    <w:rsid w:val="00753274"/>
    <w:rsid w:val="007620DD"/>
    <w:rsid w:val="00786B83"/>
    <w:rsid w:val="007A77CC"/>
    <w:rsid w:val="007B44DE"/>
    <w:rsid w:val="007B5024"/>
    <w:rsid w:val="007D01F3"/>
    <w:rsid w:val="007D62EF"/>
    <w:rsid w:val="007E4C77"/>
    <w:rsid w:val="007F24D3"/>
    <w:rsid w:val="00801D71"/>
    <w:rsid w:val="00802943"/>
    <w:rsid w:val="008144B2"/>
    <w:rsid w:val="00820DEE"/>
    <w:rsid w:val="00821B0C"/>
    <w:rsid w:val="008269D8"/>
    <w:rsid w:val="008278A9"/>
    <w:rsid w:val="008575ED"/>
    <w:rsid w:val="00873E6B"/>
    <w:rsid w:val="00885341"/>
    <w:rsid w:val="0089200C"/>
    <w:rsid w:val="008C7219"/>
    <w:rsid w:val="008E3DFE"/>
    <w:rsid w:val="008E47D1"/>
    <w:rsid w:val="00901374"/>
    <w:rsid w:val="00907733"/>
    <w:rsid w:val="0092789B"/>
    <w:rsid w:val="009411C5"/>
    <w:rsid w:val="00951530"/>
    <w:rsid w:val="00953621"/>
    <w:rsid w:val="00957718"/>
    <w:rsid w:val="00974D49"/>
    <w:rsid w:val="00985EAF"/>
    <w:rsid w:val="00992AA9"/>
    <w:rsid w:val="009C5DC7"/>
    <w:rsid w:val="009E5171"/>
    <w:rsid w:val="009F5C1C"/>
    <w:rsid w:val="00A008B7"/>
    <w:rsid w:val="00A15FD3"/>
    <w:rsid w:val="00A27374"/>
    <w:rsid w:val="00A30E0D"/>
    <w:rsid w:val="00A746BE"/>
    <w:rsid w:val="00A86210"/>
    <w:rsid w:val="00AA4DD4"/>
    <w:rsid w:val="00AD6876"/>
    <w:rsid w:val="00AE49B8"/>
    <w:rsid w:val="00AE4BF4"/>
    <w:rsid w:val="00AE794A"/>
    <w:rsid w:val="00AF1E12"/>
    <w:rsid w:val="00AF4BD6"/>
    <w:rsid w:val="00B117BC"/>
    <w:rsid w:val="00B4321E"/>
    <w:rsid w:val="00B56845"/>
    <w:rsid w:val="00B641A7"/>
    <w:rsid w:val="00B812C2"/>
    <w:rsid w:val="00B90807"/>
    <w:rsid w:val="00B97ABC"/>
    <w:rsid w:val="00BA1EFD"/>
    <w:rsid w:val="00BA4EEB"/>
    <w:rsid w:val="00BD3994"/>
    <w:rsid w:val="00BD7B14"/>
    <w:rsid w:val="00BE0B95"/>
    <w:rsid w:val="00C01CA6"/>
    <w:rsid w:val="00C033A1"/>
    <w:rsid w:val="00C06F39"/>
    <w:rsid w:val="00C135BB"/>
    <w:rsid w:val="00C14A3C"/>
    <w:rsid w:val="00C2639D"/>
    <w:rsid w:val="00C4372F"/>
    <w:rsid w:val="00C64F5C"/>
    <w:rsid w:val="00C67F92"/>
    <w:rsid w:val="00C70BD4"/>
    <w:rsid w:val="00C748D8"/>
    <w:rsid w:val="00C9608A"/>
    <w:rsid w:val="00CA6431"/>
    <w:rsid w:val="00CA77D3"/>
    <w:rsid w:val="00CB1DA4"/>
    <w:rsid w:val="00CC4103"/>
    <w:rsid w:val="00CD5FDD"/>
    <w:rsid w:val="00D0093F"/>
    <w:rsid w:val="00D42C49"/>
    <w:rsid w:val="00D72CF8"/>
    <w:rsid w:val="00D8131A"/>
    <w:rsid w:val="00D94A16"/>
    <w:rsid w:val="00DA00E5"/>
    <w:rsid w:val="00DF2DB4"/>
    <w:rsid w:val="00E0601A"/>
    <w:rsid w:val="00E30F20"/>
    <w:rsid w:val="00E34909"/>
    <w:rsid w:val="00E37930"/>
    <w:rsid w:val="00E5118B"/>
    <w:rsid w:val="00E5495D"/>
    <w:rsid w:val="00E566E8"/>
    <w:rsid w:val="00E96A31"/>
    <w:rsid w:val="00F04D58"/>
    <w:rsid w:val="00F24E94"/>
    <w:rsid w:val="00F30828"/>
    <w:rsid w:val="00F52789"/>
    <w:rsid w:val="00F539CB"/>
    <w:rsid w:val="00FA30C4"/>
    <w:rsid w:val="00FA69F2"/>
    <w:rsid w:val="00FB25A1"/>
    <w:rsid w:val="00FC1395"/>
    <w:rsid w:val="00FC48E2"/>
    <w:rsid w:val="00FC637F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9"/>
  </w:style>
  <w:style w:type="paragraph" w:styleId="Heading1">
    <w:name w:val="heading 1"/>
    <w:basedOn w:val="Normal"/>
    <w:next w:val="Normal"/>
    <w:link w:val="Heading1Char"/>
    <w:uiPriority w:val="9"/>
    <w:qFormat/>
    <w:rsid w:val="009C5D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2E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0C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FB"/>
    <w:pPr>
      <w:ind w:left="720"/>
      <w:contextualSpacing/>
    </w:pPr>
  </w:style>
  <w:style w:type="table" w:styleId="TableGrid">
    <w:name w:val="Table Grid"/>
    <w:basedOn w:val="TableNormal"/>
    <w:uiPriority w:val="59"/>
    <w:rsid w:val="00AE794A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21B0C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70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9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D"/>
  </w:style>
  <w:style w:type="paragraph" w:styleId="Footer">
    <w:name w:val="footer"/>
    <w:basedOn w:val="Normal"/>
    <w:link w:val="Foot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D"/>
  </w:style>
  <w:style w:type="paragraph" w:styleId="Title">
    <w:name w:val="Title"/>
    <w:basedOn w:val="Normal"/>
    <w:next w:val="Normal"/>
    <w:link w:val="TitleChar"/>
    <w:uiPriority w:val="10"/>
    <w:qFormat/>
    <w:rsid w:val="00DF2D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2D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D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2D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DF2DB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DB4"/>
    <w:rPr>
      <w:rFonts w:eastAsiaTheme="minorEastAsia"/>
      <w:lang w:eastAsia="ja-JP"/>
    </w:rPr>
  </w:style>
  <w:style w:type="paragraph" w:customStyle="1" w:styleId="Default">
    <w:name w:val="Default"/>
    <w:rsid w:val="00DF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9C5D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62E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77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7F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F7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900C9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66E8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B65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9"/>
  </w:style>
  <w:style w:type="paragraph" w:styleId="Heading1">
    <w:name w:val="heading 1"/>
    <w:basedOn w:val="Normal"/>
    <w:next w:val="Normal"/>
    <w:link w:val="Heading1Char"/>
    <w:uiPriority w:val="9"/>
    <w:qFormat/>
    <w:rsid w:val="009C5D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62E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0C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FB"/>
    <w:pPr>
      <w:ind w:left="720"/>
      <w:contextualSpacing/>
    </w:pPr>
  </w:style>
  <w:style w:type="table" w:styleId="TableGrid">
    <w:name w:val="Table Grid"/>
    <w:basedOn w:val="TableNormal"/>
    <w:uiPriority w:val="59"/>
    <w:rsid w:val="00AE794A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21B0C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70B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96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D"/>
  </w:style>
  <w:style w:type="paragraph" w:styleId="Footer">
    <w:name w:val="footer"/>
    <w:basedOn w:val="Normal"/>
    <w:link w:val="FooterChar"/>
    <w:uiPriority w:val="99"/>
    <w:unhideWhenUsed/>
    <w:rsid w:val="0076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D"/>
  </w:style>
  <w:style w:type="paragraph" w:styleId="Title">
    <w:name w:val="Title"/>
    <w:basedOn w:val="Normal"/>
    <w:next w:val="Normal"/>
    <w:link w:val="TitleChar"/>
    <w:uiPriority w:val="10"/>
    <w:qFormat/>
    <w:rsid w:val="00DF2D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2D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D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F2D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DF2DB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2DB4"/>
    <w:rPr>
      <w:rFonts w:eastAsiaTheme="minorEastAsia"/>
      <w:lang w:eastAsia="ja-JP"/>
    </w:rPr>
  </w:style>
  <w:style w:type="paragraph" w:customStyle="1" w:styleId="Default">
    <w:name w:val="Default"/>
    <w:rsid w:val="00DF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9C5DC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62E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77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7F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7F77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900C9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566E8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4B65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89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www.ips.usm.my/index.php/article-writeup-academic/327-inor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45A956-83FF-4368-938C-3EF8A4CB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fees for international st</vt:lpstr>
    </vt:vector>
  </TitlesOfParts>
  <Company/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fees for international st</dc:title>
  <dc:creator>User</dc:creator>
  <cp:lastModifiedBy>user</cp:lastModifiedBy>
  <cp:revision>2</cp:revision>
  <cp:lastPrinted>2017-02-17T06:35:00Z</cp:lastPrinted>
  <dcterms:created xsi:type="dcterms:W3CDTF">2017-02-24T03:23:00Z</dcterms:created>
  <dcterms:modified xsi:type="dcterms:W3CDTF">2017-02-24T03:23:00Z</dcterms:modified>
</cp:coreProperties>
</file>